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39B5" w14:textId="0B80B377" w:rsidR="00616943" w:rsidRDefault="00616943" w:rsidP="00C060D5">
      <w:pPr>
        <w:jc w:val="both"/>
        <w:rPr>
          <w:sz w:val="24"/>
          <w:szCs w:val="24"/>
        </w:rPr>
      </w:pPr>
    </w:p>
    <w:p w14:paraId="167048BE" w14:textId="719365F2" w:rsidR="00DD0EF0" w:rsidRDefault="00DD0EF0" w:rsidP="008D1BDE">
      <w:pPr>
        <w:pStyle w:val="Heading2"/>
        <w:ind w:left="720"/>
        <w:rPr>
          <w:rFonts w:cstheme="majorHAnsi"/>
          <w:b/>
          <w:bCs/>
          <w:sz w:val="28"/>
          <w:szCs w:val="28"/>
        </w:rPr>
      </w:pPr>
      <w:bookmarkStart w:id="0" w:name="_Toc104498594"/>
      <w:r w:rsidRPr="00592D15">
        <w:rPr>
          <w:b/>
          <w:bCs/>
          <w:sz w:val="32"/>
          <w:szCs w:val="32"/>
        </w:rPr>
        <w:t xml:space="preserve">Anexo: </w:t>
      </w:r>
      <w:bookmarkEnd w:id="0"/>
      <w:r w:rsidR="008D1BDE">
        <w:rPr>
          <w:b/>
          <w:bCs/>
          <w:sz w:val="32"/>
          <w:szCs w:val="32"/>
        </w:rPr>
        <w:t>6.</w:t>
      </w:r>
      <w:r w:rsidR="008D1BDE">
        <w:rPr>
          <w:rFonts w:cstheme="majorHAnsi"/>
          <w:b/>
          <w:bCs/>
          <w:sz w:val="28"/>
          <w:szCs w:val="28"/>
        </w:rPr>
        <w:t xml:space="preserve">1 </w:t>
      </w:r>
      <w:r w:rsidR="00274D54" w:rsidRPr="00616943">
        <w:rPr>
          <w:rFonts w:cstheme="majorHAnsi"/>
          <w:b/>
          <w:bCs/>
          <w:sz w:val="28"/>
          <w:szCs w:val="28"/>
        </w:rPr>
        <w:t xml:space="preserve">Acoge monitorio </w:t>
      </w:r>
      <w:r w:rsidR="00F43031">
        <w:rPr>
          <w:rFonts w:cstheme="majorHAnsi"/>
          <w:b/>
          <w:bCs/>
          <w:sz w:val="28"/>
          <w:szCs w:val="28"/>
        </w:rPr>
        <w:t>artículo 50 Ley Nº20.000.</w:t>
      </w:r>
    </w:p>
    <w:p w14:paraId="6D4C7E6C" w14:textId="77777777" w:rsidR="008D1BDE" w:rsidRPr="008D1BDE" w:rsidRDefault="008D1BDE" w:rsidP="008D1BDE"/>
    <w:p w14:paraId="6892760A" w14:textId="22ED6D95" w:rsidR="007A5A20" w:rsidRDefault="007A5A20" w:rsidP="007A5A20">
      <w:pPr>
        <w:jc w:val="both"/>
        <w:rPr>
          <w:sz w:val="24"/>
          <w:szCs w:val="24"/>
        </w:rPr>
      </w:pPr>
      <w:r>
        <w:rPr>
          <w:sz w:val="24"/>
          <w:szCs w:val="24"/>
        </w:rPr>
        <w:t>[Cuidad], [fecha]</w:t>
      </w:r>
    </w:p>
    <w:p w14:paraId="55C753CB" w14:textId="77777777" w:rsidR="007A5A20" w:rsidRPr="00EF4CA5" w:rsidRDefault="007A5A20" w:rsidP="007A5A20">
      <w:pPr>
        <w:jc w:val="both"/>
        <w:rPr>
          <w:sz w:val="24"/>
          <w:szCs w:val="24"/>
        </w:rPr>
      </w:pPr>
      <w:r w:rsidRPr="00EF4CA5">
        <w:rPr>
          <w:sz w:val="24"/>
          <w:szCs w:val="24"/>
        </w:rPr>
        <w:t xml:space="preserve">A lo principal: </w:t>
      </w:r>
    </w:p>
    <w:p w14:paraId="5AE67DBE" w14:textId="77777777" w:rsidR="007A5A20" w:rsidRPr="00EF4CA5" w:rsidRDefault="007A5A20" w:rsidP="007A5A20">
      <w:pPr>
        <w:jc w:val="both"/>
        <w:rPr>
          <w:sz w:val="24"/>
          <w:szCs w:val="24"/>
        </w:rPr>
      </w:pPr>
      <w:r w:rsidRPr="00EF4CA5">
        <w:rPr>
          <w:sz w:val="24"/>
          <w:szCs w:val="24"/>
        </w:rPr>
        <w:t xml:space="preserve">Visto y considerando: </w:t>
      </w:r>
    </w:p>
    <w:p w14:paraId="5772CA8C" w14:textId="77777777" w:rsidR="007A5A20" w:rsidRPr="00EF4CA5" w:rsidRDefault="007A5A20" w:rsidP="007A5A20">
      <w:pPr>
        <w:jc w:val="both"/>
        <w:rPr>
          <w:sz w:val="24"/>
          <w:szCs w:val="24"/>
        </w:rPr>
      </w:pPr>
      <w:r w:rsidRPr="00EF4CA5">
        <w:rPr>
          <w:sz w:val="24"/>
          <w:szCs w:val="24"/>
        </w:rPr>
        <w:t xml:space="preserve">Que el requerimiento del Ministerio Público conforme a la exposición de hechos y antecedentes relatados, se encuentra suficientemente fundado; y teniendo además presente lo dispuesto en los artículos 1, 15 </w:t>
      </w:r>
      <w:proofErr w:type="spellStart"/>
      <w:r w:rsidRPr="00EF4CA5">
        <w:rPr>
          <w:sz w:val="24"/>
          <w:szCs w:val="24"/>
        </w:rPr>
        <w:t>N°</w:t>
      </w:r>
      <w:proofErr w:type="spellEnd"/>
      <w:r w:rsidRPr="00EF4CA5">
        <w:rPr>
          <w:sz w:val="24"/>
          <w:szCs w:val="24"/>
        </w:rPr>
        <w:t xml:space="preserve"> 1, 49, 50, y 70 del Código Penal; 1 y 50 de la Ley 20.000; y 390 y siguientes del Código Procesal Penal, se resuelve que:</w:t>
      </w:r>
    </w:p>
    <w:p w14:paraId="69D1459B" w14:textId="77777777" w:rsidR="007A5A20" w:rsidRPr="00EF4CA5" w:rsidRDefault="007A5A20" w:rsidP="007A5A20">
      <w:pPr>
        <w:jc w:val="both"/>
        <w:rPr>
          <w:sz w:val="24"/>
          <w:szCs w:val="24"/>
        </w:rPr>
      </w:pPr>
      <w:r w:rsidRPr="00EF4CA5">
        <w:rPr>
          <w:sz w:val="24"/>
          <w:szCs w:val="24"/>
        </w:rPr>
        <w:t xml:space="preserve">1. Se acoge el requerimiento de procedimiento monitorio y la pena solicitada y, en consecuencia, SE CONDENA a </w:t>
      </w:r>
      <w:r>
        <w:rPr>
          <w:sz w:val="24"/>
          <w:szCs w:val="24"/>
        </w:rPr>
        <w:t>[</w:t>
      </w:r>
      <w:r w:rsidRPr="00EF4CA5">
        <w:rPr>
          <w:sz w:val="24"/>
          <w:szCs w:val="24"/>
        </w:rPr>
        <w:t>DENUNCIADO</w:t>
      </w:r>
      <w:r>
        <w:rPr>
          <w:sz w:val="24"/>
          <w:szCs w:val="24"/>
        </w:rPr>
        <w:t>]</w:t>
      </w:r>
      <w:r w:rsidRPr="00EF4CA5">
        <w:rPr>
          <w:sz w:val="24"/>
          <w:szCs w:val="24"/>
        </w:rPr>
        <w:t xml:space="preserve">, cédula nacional de identidad </w:t>
      </w:r>
      <w:proofErr w:type="spellStart"/>
      <w:r w:rsidRPr="00EF4CA5">
        <w:rPr>
          <w:sz w:val="24"/>
          <w:szCs w:val="24"/>
        </w:rPr>
        <w:t>N°</w:t>
      </w:r>
      <w:proofErr w:type="spellEnd"/>
      <w:r w:rsidRPr="00EF4CA5">
        <w:rPr>
          <w:sz w:val="24"/>
          <w:szCs w:val="24"/>
        </w:rPr>
        <w:t xml:space="preserve"> </w:t>
      </w:r>
      <w:r>
        <w:rPr>
          <w:sz w:val="24"/>
          <w:szCs w:val="24"/>
        </w:rPr>
        <w:t>____</w:t>
      </w:r>
      <w:r w:rsidRPr="00EF4CA5">
        <w:rPr>
          <w:sz w:val="24"/>
          <w:szCs w:val="24"/>
        </w:rPr>
        <w:t xml:space="preserve">, ya individualizado, al pago de una multa a beneficio fiscal de </w:t>
      </w:r>
      <w:r>
        <w:rPr>
          <w:sz w:val="24"/>
          <w:szCs w:val="24"/>
        </w:rPr>
        <w:t>__</w:t>
      </w:r>
      <w:r w:rsidRPr="00EF4CA5">
        <w:rPr>
          <w:sz w:val="24"/>
          <w:szCs w:val="24"/>
        </w:rPr>
        <w:t xml:space="preserve"> UNIDAD TRIBUTARIA MENSUAL, como autor de la falta descrita y sancionada en el artículo 50 de la ley 20.000, ocurrido en la comuna de Santiago.</w:t>
      </w:r>
    </w:p>
    <w:p w14:paraId="1C6848F7" w14:textId="77777777" w:rsidR="007A5A20" w:rsidRPr="00EF4CA5" w:rsidRDefault="007A5A20" w:rsidP="007A5A20">
      <w:pPr>
        <w:jc w:val="both"/>
        <w:rPr>
          <w:sz w:val="24"/>
          <w:szCs w:val="24"/>
        </w:rPr>
      </w:pPr>
      <w:r w:rsidRPr="00EF4CA5">
        <w:rPr>
          <w:sz w:val="24"/>
          <w:szCs w:val="24"/>
        </w:rPr>
        <w:t xml:space="preserve">2. La multa impuesta deberá pagarse en su equivalente en pesos mediante un depósito efectuado en fondo especial del Servicio Nacional para la Prevención y Rehabilitación del Consumo de Drogas y Alcohol (SENDA), cuenta corriente </w:t>
      </w:r>
      <w:proofErr w:type="spellStart"/>
      <w:r w:rsidRPr="00EF4CA5">
        <w:rPr>
          <w:sz w:val="24"/>
          <w:szCs w:val="24"/>
        </w:rPr>
        <w:t>Nº</w:t>
      </w:r>
      <w:proofErr w:type="spellEnd"/>
      <w:r w:rsidRPr="00EF4CA5">
        <w:rPr>
          <w:sz w:val="24"/>
          <w:szCs w:val="24"/>
        </w:rPr>
        <w:t xml:space="preserve"> 9006184 del Banco del Estado de Chile por medio del formulario correspondiente, cuya copia de comprobante de pago deberá ser presentada o remitida por correo certificado al Tribunal con la constancia de su pago, dentro de diecisiete días de notificada ésta, bajo apercibimiento de tener por no cumplida la sentencia.</w:t>
      </w:r>
    </w:p>
    <w:p w14:paraId="67C3F6A8" w14:textId="77777777" w:rsidR="007A5A20" w:rsidRPr="00EF4CA5" w:rsidRDefault="007A5A20" w:rsidP="007A5A20">
      <w:pPr>
        <w:jc w:val="both"/>
        <w:rPr>
          <w:sz w:val="24"/>
          <w:szCs w:val="24"/>
        </w:rPr>
      </w:pPr>
      <w:r w:rsidRPr="00EF4CA5">
        <w:rPr>
          <w:sz w:val="24"/>
          <w:szCs w:val="24"/>
        </w:rPr>
        <w:t>3. Si el requerido no paga la multa impuesta, se procederá a su sustitución y apremio de acuerdo a los artículos 49 y siguientes del Código Penal.</w:t>
      </w:r>
    </w:p>
    <w:p w14:paraId="63DA7D72" w14:textId="77777777" w:rsidR="007A5A20" w:rsidRPr="00EF4CA5" w:rsidRDefault="007A5A20" w:rsidP="007A5A20">
      <w:pPr>
        <w:jc w:val="both"/>
        <w:rPr>
          <w:sz w:val="24"/>
          <w:szCs w:val="24"/>
        </w:rPr>
      </w:pPr>
      <w:r w:rsidRPr="00EF4CA5">
        <w:rPr>
          <w:sz w:val="24"/>
          <w:szCs w:val="24"/>
        </w:rPr>
        <w:t>4. En cuanto a las costas si el requerido pagare la multa o no reclamare su procedencia, quedará exento de su pago, en razón de que por su disposición se evita un juicio y los costos materiales, humanos y económicos que implica.</w:t>
      </w:r>
    </w:p>
    <w:p w14:paraId="500B6644" w14:textId="77777777" w:rsidR="007A5A20" w:rsidRPr="00EF4CA5" w:rsidRDefault="007A5A20" w:rsidP="007A5A20">
      <w:pPr>
        <w:jc w:val="both"/>
        <w:rPr>
          <w:sz w:val="24"/>
          <w:szCs w:val="24"/>
        </w:rPr>
      </w:pPr>
      <w:r w:rsidRPr="00EF4CA5">
        <w:rPr>
          <w:sz w:val="24"/>
          <w:szCs w:val="24"/>
        </w:rPr>
        <w:t>Se instruye al imputado respecto de los siguientes puntos:</w:t>
      </w:r>
    </w:p>
    <w:p w14:paraId="605F0F19" w14:textId="77777777" w:rsidR="007A5A20" w:rsidRPr="00EF4CA5" w:rsidRDefault="007A5A20" w:rsidP="007A5A20">
      <w:pPr>
        <w:jc w:val="both"/>
        <w:rPr>
          <w:sz w:val="24"/>
          <w:szCs w:val="24"/>
        </w:rPr>
      </w:pPr>
      <w:r w:rsidRPr="00EF4CA5">
        <w:rPr>
          <w:sz w:val="24"/>
          <w:szCs w:val="24"/>
        </w:rPr>
        <w:t>a) Si decide aceptar el requerimiento y la sanción que se le ha impuesto, se tendrá la presente como sentencia ejecutoriada.</w:t>
      </w:r>
    </w:p>
    <w:p w14:paraId="39D32E77" w14:textId="77777777" w:rsidR="007A5A20" w:rsidRPr="00EF4CA5" w:rsidRDefault="007A5A20" w:rsidP="007A5A20">
      <w:pPr>
        <w:jc w:val="both"/>
        <w:rPr>
          <w:sz w:val="24"/>
          <w:szCs w:val="24"/>
        </w:rPr>
      </w:pPr>
      <w:r w:rsidRPr="00EF4CA5">
        <w:rPr>
          <w:sz w:val="24"/>
          <w:szCs w:val="24"/>
        </w:rPr>
        <w:t>b) En todo caso, el imputado podrá reclamar del requerimiento y de la imposición de la pena dentro de quince días a contar de la notificación de la presente sentencia, caso en el cual se le citará a juicio.</w:t>
      </w:r>
    </w:p>
    <w:p w14:paraId="75AA52C9" w14:textId="77777777" w:rsidR="007A5A20" w:rsidRPr="00EF4CA5" w:rsidRDefault="007A5A20" w:rsidP="007A5A20">
      <w:pPr>
        <w:jc w:val="both"/>
        <w:rPr>
          <w:sz w:val="24"/>
          <w:szCs w:val="24"/>
        </w:rPr>
      </w:pPr>
      <w:r w:rsidRPr="00EF4CA5">
        <w:rPr>
          <w:sz w:val="24"/>
          <w:szCs w:val="24"/>
        </w:rPr>
        <w:lastRenderedPageBreak/>
        <w:t xml:space="preserve">c) En caso de no reclamo, y pago efectivo de la multa dentro de 15 días contados desde la notificación, ésta será rebajada en 25%. </w:t>
      </w:r>
    </w:p>
    <w:p w14:paraId="2236D4C5" w14:textId="77777777" w:rsidR="007A5A20" w:rsidRPr="00EF4CA5" w:rsidRDefault="007A5A20" w:rsidP="007A5A20">
      <w:pPr>
        <w:jc w:val="both"/>
        <w:rPr>
          <w:sz w:val="24"/>
          <w:szCs w:val="24"/>
        </w:rPr>
      </w:pPr>
      <w:r w:rsidRPr="00EF4CA5">
        <w:rPr>
          <w:sz w:val="24"/>
          <w:szCs w:val="24"/>
        </w:rPr>
        <w:t xml:space="preserve">d) En caso de no reclamo, y pago fuera del plazo de 15 días señalado, el sentenciado deberá pagar la multa impuesta en forma íntegra, sin perjuicio de poder solicitar, durante la ejecución de la sentencia, su pago en cuotas atendida sus circunstancias económicas (lo que deberá acreditar mediante documentación fehaciente) de conformidad al artículo 70 inciso 2º del Código Penal. </w:t>
      </w:r>
    </w:p>
    <w:p w14:paraId="2C8D44D6" w14:textId="77777777" w:rsidR="007A5A20" w:rsidRPr="00EF4CA5" w:rsidRDefault="007A5A20" w:rsidP="007A5A20">
      <w:pPr>
        <w:jc w:val="both"/>
        <w:rPr>
          <w:sz w:val="24"/>
          <w:szCs w:val="24"/>
        </w:rPr>
      </w:pPr>
      <w:r w:rsidRPr="00EF4CA5">
        <w:rPr>
          <w:sz w:val="24"/>
          <w:szCs w:val="24"/>
        </w:rPr>
        <w:t>5.- Gozando el imputado de una irreprochable conducta anterior y apareciendo el hecho de marras como un incidente aislado y excepcional en su vida, se suspende la imposición de la pena y sus efectos por el término de 6 meses, de conformidad al artículo 398 del Código Procesal Penal. Transcurrido este plazo, sin que el imputado hubiere sido objeto de nuevo requerimiento o de una formalización de la investigación, se dejará sin efecto esta sentencia y, en su reemplazo, se decretará el sobreseimiento definitivo de la causa.</w:t>
      </w:r>
    </w:p>
    <w:p w14:paraId="42969338" w14:textId="77777777" w:rsidR="007A5A20" w:rsidRPr="00EF4CA5" w:rsidRDefault="007A5A20" w:rsidP="007A5A20">
      <w:pPr>
        <w:jc w:val="both"/>
        <w:rPr>
          <w:sz w:val="24"/>
          <w:szCs w:val="24"/>
        </w:rPr>
      </w:pPr>
      <w:r w:rsidRPr="00EF4CA5">
        <w:rPr>
          <w:sz w:val="24"/>
          <w:szCs w:val="24"/>
        </w:rPr>
        <w:t>De acuerdo al artículo 102 del Código Procesal Penal desígnese como defensor del imputado al profesional de la Defensoría Penal Pública de esta ciudad, a menos que cuente con abogado particular.</w:t>
      </w:r>
    </w:p>
    <w:p w14:paraId="259A9E24" w14:textId="77777777" w:rsidR="007A5A20" w:rsidRPr="00EF4CA5" w:rsidRDefault="007A5A20" w:rsidP="007A5A20">
      <w:pPr>
        <w:jc w:val="both"/>
        <w:rPr>
          <w:sz w:val="24"/>
          <w:szCs w:val="24"/>
        </w:rPr>
      </w:pPr>
      <w:r w:rsidRPr="00EF4CA5">
        <w:rPr>
          <w:sz w:val="24"/>
          <w:szCs w:val="24"/>
        </w:rPr>
        <w:t xml:space="preserve">Regístrese, si no se reclamare dentro del plazo legal y cúmplase en su oportunidad con el artículo 468 del Código Procesal Penal. </w:t>
      </w:r>
    </w:p>
    <w:p w14:paraId="37B199E7" w14:textId="77777777" w:rsidR="007A5A20" w:rsidRPr="00EF4CA5" w:rsidRDefault="007A5A20" w:rsidP="007A5A20">
      <w:pPr>
        <w:jc w:val="both"/>
        <w:rPr>
          <w:sz w:val="24"/>
          <w:szCs w:val="24"/>
        </w:rPr>
      </w:pPr>
      <w:r w:rsidRPr="00EF4CA5">
        <w:rPr>
          <w:sz w:val="24"/>
          <w:szCs w:val="24"/>
        </w:rPr>
        <w:t>Notifíquese personalmente al imputado y, en subsidio, de acuerdo a lo dispuesto en el artículo 44 del Código de Procedimiento Civil, previas las búsquedas y certificaciones correspondientes.</w:t>
      </w:r>
    </w:p>
    <w:p w14:paraId="336A100E" w14:textId="77777777" w:rsidR="007A5A20" w:rsidRPr="00EF4CA5" w:rsidRDefault="007A5A20" w:rsidP="007A5A20">
      <w:pPr>
        <w:jc w:val="both"/>
        <w:rPr>
          <w:sz w:val="24"/>
          <w:szCs w:val="24"/>
        </w:rPr>
      </w:pPr>
      <w:r w:rsidRPr="00EF4CA5">
        <w:rPr>
          <w:sz w:val="24"/>
          <w:szCs w:val="24"/>
        </w:rPr>
        <w:t>Notifíquese a los intervinientes.</w:t>
      </w:r>
    </w:p>
    <w:p w14:paraId="06F6BA76" w14:textId="77777777" w:rsidR="007A5A20" w:rsidRPr="00EF4CA5" w:rsidRDefault="007A5A20" w:rsidP="007A5A20">
      <w:pPr>
        <w:jc w:val="both"/>
        <w:rPr>
          <w:sz w:val="24"/>
          <w:szCs w:val="24"/>
        </w:rPr>
      </w:pPr>
      <w:r w:rsidRPr="00EF4CA5">
        <w:rPr>
          <w:sz w:val="24"/>
          <w:szCs w:val="24"/>
        </w:rPr>
        <w:t xml:space="preserve">RUC: </w:t>
      </w:r>
      <w:r>
        <w:rPr>
          <w:sz w:val="24"/>
          <w:szCs w:val="24"/>
        </w:rPr>
        <w:t>___</w:t>
      </w:r>
    </w:p>
    <w:p w14:paraId="425BFE62" w14:textId="77777777" w:rsidR="007A5A20" w:rsidRPr="00EF4CA5" w:rsidRDefault="007A5A20" w:rsidP="007A5A20">
      <w:pPr>
        <w:jc w:val="both"/>
        <w:rPr>
          <w:sz w:val="24"/>
          <w:szCs w:val="24"/>
        </w:rPr>
      </w:pPr>
      <w:r w:rsidRPr="00EF4CA5">
        <w:rPr>
          <w:sz w:val="24"/>
          <w:szCs w:val="24"/>
        </w:rPr>
        <w:t xml:space="preserve">RIT : </w:t>
      </w:r>
      <w:r>
        <w:rPr>
          <w:sz w:val="24"/>
          <w:szCs w:val="24"/>
        </w:rPr>
        <w:t>___</w:t>
      </w:r>
    </w:p>
    <w:p w14:paraId="5E3AD44F" w14:textId="77777777" w:rsidR="007A5A20" w:rsidRPr="00EF4CA5" w:rsidRDefault="007A5A20" w:rsidP="007A5A20">
      <w:pPr>
        <w:jc w:val="both"/>
        <w:rPr>
          <w:sz w:val="24"/>
          <w:szCs w:val="24"/>
        </w:rPr>
      </w:pPr>
      <w:r>
        <w:rPr>
          <w:sz w:val="24"/>
          <w:szCs w:val="24"/>
        </w:rPr>
        <w:t xml:space="preserve">Juez/jueza: ____ </w:t>
      </w:r>
    </w:p>
    <w:p w14:paraId="11EFCB52" w14:textId="77777777" w:rsidR="007A5A20" w:rsidRPr="00EF4CA5" w:rsidRDefault="007A5A20" w:rsidP="007A5A20">
      <w:pPr>
        <w:jc w:val="both"/>
        <w:rPr>
          <w:sz w:val="24"/>
          <w:szCs w:val="24"/>
        </w:rPr>
      </w:pPr>
      <w:r>
        <w:rPr>
          <w:sz w:val="24"/>
          <w:szCs w:val="24"/>
        </w:rPr>
        <w:t>Tribunal: ___</w:t>
      </w:r>
    </w:p>
    <w:p w14:paraId="40779A9B" w14:textId="77777777" w:rsidR="00510A4F" w:rsidRPr="00576853" w:rsidRDefault="00510A4F" w:rsidP="00C060D5">
      <w:pPr>
        <w:jc w:val="both"/>
        <w:rPr>
          <w:sz w:val="24"/>
          <w:szCs w:val="24"/>
          <w:lang w:val="en-AU"/>
        </w:rPr>
      </w:pPr>
    </w:p>
    <w:sectPr w:rsidR="00510A4F" w:rsidRPr="005768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1642" w14:textId="77777777" w:rsidR="00146C39" w:rsidRDefault="00146C39" w:rsidP="00C060D5">
      <w:pPr>
        <w:spacing w:after="0" w:line="240" w:lineRule="auto"/>
      </w:pPr>
      <w:r>
        <w:separator/>
      </w:r>
    </w:p>
  </w:endnote>
  <w:endnote w:type="continuationSeparator" w:id="0">
    <w:p w14:paraId="530969CE" w14:textId="77777777" w:rsidR="00146C39" w:rsidRDefault="00146C39"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35B5654" w:rsidR="00B13D6B" w:rsidRDefault="00B13D6B">
        <w:pPr>
          <w:pStyle w:val="Footer"/>
          <w:jc w:val="right"/>
        </w:pPr>
        <w:r>
          <w:fldChar w:fldCharType="begin"/>
        </w:r>
        <w:r>
          <w:instrText>PAGE   \* MERGEFORMAT</w:instrText>
        </w:r>
        <w:r>
          <w:fldChar w:fldCharType="separate"/>
        </w:r>
        <w:r w:rsidR="00227E91" w:rsidRPr="00227E91">
          <w:rPr>
            <w:noProof/>
            <w:lang w:val="es-ES"/>
          </w:rPr>
          <w:t>1</w:t>
        </w:r>
        <w:r>
          <w:fldChar w:fldCharType="end"/>
        </w:r>
      </w:p>
    </w:sdtContent>
  </w:sdt>
  <w:p w14:paraId="735EE3BA" w14:textId="77777777" w:rsidR="00B13D6B" w:rsidRDefault="00B1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3052" w14:textId="77777777" w:rsidR="00146C39" w:rsidRDefault="00146C39" w:rsidP="00C060D5">
      <w:pPr>
        <w:spacing w:after="0" w:line="240" w:lineRule="auto"/>
      </w:pPr>
      <w:r>
        <w:separator/>
      </w:r>
    </w:p>
  </w:footnote>
  <w:footnote w:type="continuationSeparator" w:id="0">
    <w:p w14:paraId="17388BDC" w14:textId="77777777" w:rsidR="00146C39" w:rsidRDefault="00146C39" w:rsidP="00C0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C060D5" w:rsidRPr="00C060D5" w:rsidRDefault="00C060D5"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A2"/>
    <w:multiLevelType w:val="hybridMultilevel"/>
    <w:tmpl w:val="9EB4091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D347A"/>
    <w:multiLevelType w:val="hybridMultilevel"/>
    <w:tmpl w:val="6890E5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602CC"/>
    <w:multiLevelType w:val="hybridMultilevel"/>
    <w:tmpl w:val="695ED864"/>
    <w:lvl w:ilvl="0" w:tplc="C862E352">
      <w:start w:val="1"/>
      <w:numFmt w:val="bullet"/>
      <w:lvlText w:val="o"/>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9119EF"/>
    <w:multiLevelType w:val="hybridMultilevel"/>
    <w:tmpl w:val="3E84B0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4683B"/>
    <w:multiLevelType w:val="multilevel"/>
    <w:tmpl w:val="FD9E200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D60D9"/>
    <w:multiLevelType w:val="hybridMultilevel"/>
    <w:tmpl w:val="47F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905182"/>
    <w:multiLevelType w:val="hybridMultilevel"/>
    <w:tmpl w:val="7522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2B7429"/>
    <w:multiLevelType w:val="multilevel"/>
    <w:tmpl w:val="18F60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4B0E93"/>
    <w:multiLevelType w:val="hybridMultilevel"/>
    <w:tmpl w:val="B2FC1A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363740"/>
    <w:multiLevelType w:val="hybridMultilevel"/>
    <w:tmpl w:val="85B8844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61328E"/>
    <w:multiLevelType w:val="hybridMultilevel"/>
    <w:tmpl w:val="8EBEB044"/>
    <w:lvl w:ilvl="0" w:tplc="340A0005">
      <w:start w:val="1"/>
      <w:numFmt w:val="bullet"/>
      <w:lvlText w:val=""/>
      <w:lvlJc w:val="left"/>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126F4D"/>
    <w:multiLevelType w:val="hybridMultilevel"/>
    <w:tmpl w:val="C868E6C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5B2F69D1"/>
    <w:multiLevelType w:val="hybridMultilevel"/>
    <w:tmpl w:val="42DC82A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813786"/>
    <w:multiLevelType w:val="hybridMultilevel"/>
    <w:tmpl w:val="B1386290"/>
    <w:lvl w:ilvl="0" w:tplc="340A000D">
      <w:start w:val="1"/>
      <w:numFmt w:val="bullet"/>
      <w:lvlText w:val=""/>
      <w:lvlJc w:val="left"/>
      <w:pPr>
        <w:ind w:left="770" w:hanging="360"/>
      </w:pPr>
      <w:rPr>
        <w:rFonts w:ascii="Wingdings" w:hAnsi="Wingdings"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5" w15:restartNumberingAfterBreak="0">
    <w:nsid w:val="61427BD1"/>
    <w:multiLevelType w:val="hybridMultilevel"/>
    <w:tmpl w:val="CE7CF22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966103"/>
    <w:multiLevelType w:val="hybridMultilevel"/>
    <w:tmpl w:val="FD2E9280"/>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6A37203D"/>
    <w:multiLevelType w:val="hybridMultilevel"/>
    <w:tmpl w:val="17DE23B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E038BA"/>
    <w:multiLevelType w:val="multilevel"/>
    <w:tmpl w:val="0AD61FBA"/>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77520">
    <w:abstractNumId w:val="1"/>
  </w:num>
  <w:num w:numId="2" w16cid:durableId="1903640503">
    <w:abstractNumId w:val="2"/>
  </w:num>
  <w:num w:numId="3" w16cid:durableId="2065638295">
    <w:abstractNumId w:val="11"/>
  </w:num>
  <w:num w:numId="4" w16cid:durableId="1888637458">
    <w:abstractNumId w:val="15"/>
  </w:num>
  <w:num w:numId="5" w16cid:durableId="858809673">
    <w:abstractNumId w:val="14"/>
  </w:num>
  <w:num w:numId="6" w16cid:durableId="1690178115">
    <w:abstractNumId w:val="8"/>
  </w:num>
  <w:num w:numId="7" w16cid:durableId="2068406165">
    <w:abstractNumId w:val="16"/>
  </w:num>
  <w:num w:numId="8" w16cid:durableId="1001930659">
    <w:abstractNumId w:val="9"/>
  </w:num>
  <w:num w:numId="9" w16cid:durableId="2142769869">
    <w:abstractNumId w:val="7"/>
  </w:num>
  <w:num w:numId="10" w16cid:durableId="553270509">
    <w:abstractNumId w:val="12"/>
  </w:num>
  <w:num w:numId="11" w16cid:durableId="1958900985">
    <w:abstractNumId w:val="0"/>
  </w:num>
  <w:num w:numId="12" w16cid:durableId="1884948472">
    <w:abstractNumId w:val="10"/>
  </w:num>
  <w:num w:numId="13" w16cid:durableId="768545702">
    <w:abstractNumId w:val="6"/>
  </w:num>
  <w:num w:numId="14" w16cid:durableId="203252277">
    <w:abstractNumId w:val="5"/>
  </w:num>
  <w:num w:numId="15" w16cid:durableId="1167866916">
    <w:abstractNumId w:val="4"/>
  </w:num>
  <w:num w:numId="16" w16cid:durableId="1075054720">
    <w:abstractNumId w:val="18"/>
  </w:num>
  <w:num w:numId="17" w16cid:durableId="939684860">
    <w:abstractNumId w:val="3"/>
  </w:num>
  <w:num w:numId="18" w16cid:durableId="371852833">
    <w:abstractNumId w:val="17"/>
  </w:num>
  <w:num w:numId="19" w16cid:durableId="855074467">
    <w:abstractNumId w:val="19"/>
  </w:num>
  <w:num w:numId="20" w16cid:durableId="8627456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96B"/>
    <w:rsid w:val="000011AC"/>
    <w:rsid w:val="00001F04"/>
    <w:rsid w:val="000024EB"/>
    <w:rsid w:val="00002A00"/>
    <w:rsid w:val="0000432B"/>
    <w:rsid w:val="00004762"/>
    <w:rsid w:val="0000546C"/>
    <w:rsid w:val="00010BD6"/>
    <w:rsid w:val="000112E3"/>
    <w:rsid w:val="000112F6"/>
    <w:rsid w:val="00012190"/>
    <w:rsid w:val="00012816"/>
    <w:rsid w:val="00012860"/>
    <w:rsid w:val="00012E16"/>
    <w:rsid w:val="0001392F"/>
    <w:rsid w:val="00013EE5"/>
    <w:rsid w:val="00017AF3"/>
    <w:rsid w:val="00021216"/>
    <w:rsid w:val="0002150F"/>
    <w:rsid w:val="0002305B"/>
    <w:rsid w:val="00025C2B"/>
    <w:rsid w:val="000275B4"/>
    <w:rsid w:val="00027C28"/>
    <w:rsid w:val="00032553"/>
    <w:rsid w:val="00032E53"/>
    <w:rsid w:val="000331BB"/>
    <w:rsid w:val="00033B4C"/>
    <w:rsid w:val="00036E9E"/>
    <w:rsid w:val="000377E3"/>
    <w:rsid w:val="0004263F"/>
    <w:rsid w:val="00043BB9"/>
    <w:rsid w:val="00050953"/>
    <w:rsid w:val="00050B85"/>
    <w:rsid w:val="00053598"/>
    <w:rsid w:val="00055229"/>
    <w:rsid w:val="00056832"/>
    <w:rsid w:val="00061B93"/>
    <w:rsid w:val="000634DA"/>
    <w:rsid w:val="00065BFA"/>
    <w:rsid w:val="000665EA"/>
    <w:rsid w:val="00072454"/>
    <w:rsid w:val="0007291B"/>
    <w:rsid w:val="00075FD5"/>
    <w:rsid w:val="000766B7"/>
    <w:rsid w:val="00077E01"/>
    <w:rsid w:val="00081BEB"/>
    <w:rsid w:val="0008303B"/>
    <w:rsid w:val="00084CD4"/>
    <w:rsid w:val="00087324"/>
    <w:rsid w:val="000903AB"/>
    <w:rsid w:val="000912E7"/>
    <w:rsid w:val="00092214"/>
    <w:rsid w:val="000940A7"/>
    <w:rsid w:val="000A08BA"/>
    <w:rsid w:val="000A286E"/>
    <w:rsid w:val="000A33E3"/>
    <w:rsid w:val="000B3CD9"/>
    <w:rsid w:val="000C3F34"/>
    <w:rsid w:val="000C44DB"/>
    <w:rsid w:val="000C7EE8"/>
    <w:rsid w:val="000D05C1"/>
    <w:rsid w:val="000D3D8A"/>
    <w:rsid w:val="000D46EB"/>
    <w:rsid w:val="000D48DA"/>
    <w:rsid w:val="000D5882"/>
    <w:rsid w:val="000D6E61"/>
    <w:rsid w:val="000D7FCA"/>
    <w:rsid w:val="000E0E72"/>
    <w:rsid w:val="000E0FDC"/>
    <w:rsid w:val="000E225C"/>
    <w:rsid w:val="000E2F92"/>
    <w:rsid w:val="000E44CD"/>
    <w:rsid w:val="000E6BAD"/>
    <w:rsid w:val="000F079C"/>
    <w:rsid w:val="000F1683"/>
    <w:rsid w:val="000F4A01"/>
    <w:rsid w:val="000F5C8D"/>
    <w:rsid w:val="000F6FB0"/>
    <w:rsid w:val="000F78CA"/>
    <w:rsid w:val="00100DB7"/>
    <w:rsid w:val="0010373E"/>
    <w:rsid w:val="0010459D"/>
    <w:rsid w:val="00106670"/>
    <w:rsid w:val="0010721D"/>
    <w:rsid w:val="001104B6"/>
    <w:rsid w:val="00111417"/>
    <w:rsid w:val="0011472B"/>
    <w:rsid w:val="0011517F"/>
    <w:rsid w:val="00115EC1"/>
    <w:rsid w:val="00117A39"/>
    <w:rsid w:val="00120602"/>
    <w:rsid w:val="00121429"/>
    <w:rsid w:val="00121BF3"/>
    <w:rsid w:val="00121C60"/>
    <w:rsid w:val="00122609"/>
    <w:rsid w:val="00122E7E"/>
    <w:rsid w:val="00123F7E"/>
    <w:rsid w:val="001242FD"/>
    <w:rsid w:val="00127CB0"/>
    <w:rsid w:val="0013092D"/>
    <w:rsid w:val="001315FE"/>
    <w:rsid w:val="00131AAF"/>
    <w:rsid w:val="00131ED0"/>
    <w:rsid w:val="001332EB"/>
    <w:rsid w:val="00135C96"/>
    <w:rsid w:val="0013644B"/>
    <w:rsid w:val="00143259"/>
    <w:rsid w:val="001447E5"/>
    <w:rsid w:val="00146C39"/>
    <w:rsid w:val="00146EC2"/>
    <w:rsid w:val="00147AF0"/>
    <w:rsid w:val="00154C0C"/>
    <w:rsid w:val="001560BD"/>
    <w:rsid w:val="001566B1"/>
    <w:rsid w:val="00156B95"/>
    <w:rsid w:val="00157AF2"/>
    <w:rsid w:val="001633B7"/>
    <w:rsid w:val="00166468"/>
    <w:rsid w:val="00166EC0"/>
    <w:rsid w:val="00167DBA"/>
    <w:rsid w:val="00172AD2"/>
    <w:rsid w:val="001736E4"/>
    <w:rsid w:val="00173977"/>
    <w:rsid w:val="001817EB"/>
    <w:rsid w:val="00182EA7"/>
    <w:rsid w:val="00184F81"/>
    <w:rsid w:val="00185748"/>
    <w:rsid w:val="001874A3"/>
    <w:rsid w:val="001914F1"/>
    <w:rsid w:val="00192BA4"/>
    <w:rsid w:val="0019544C"/>
    <w:rsid w:val="001972F5"/>
    <w:rsid w:val="001A1249"/>
    <w:rsid w:val="001A3D25"/>
    <w:rsid w:val="001A4418"/>
    <w:rsid w:val="001A785B"/>
    <w:rsid w:val="001B119D"/>
    <w:rsid w:val="001B24B0"/>
    <w:rsid w:val="001B34B7"/>
    <w:rsid w:val="001B5960"/>
    <w:rsid w:val="001B6AAB"/>
    <w:rsid w:val="001C4177"/>
    <w:rsid w:val="001C6094"/>
    <w:rsid w:val="001C7FCD"/>
    <w:rsid w:val="001D035C"/>
    <w:rsid w:val="001D1350"/>
    <w:rsid w:val="001D7D85"/>
    <w:rsid w:val="001E1C4F"/>
    <w:rsid w:val="001E5E34"/>
    <w:rsid w:val="001E6D76"/>
    <w:rsid w:val="001F04DE"/>
    <w:rsid w:val="001F24FB"/>
    <w:rsid w:val="001F3AEF"/>
    <w:rsid w:val="001F4317"/>
    <w:rsid w:val="001F4A82"/>
    <w:rsid w:val="001F5689"/>
    <w:rsid w:val="001F5B51"/>
    <w:rsid w:val="001F5C4D"/>
    <w:rsid w:val="001F6AA4"/>
    <w:rsid w:val="00201A1F"/>
    <w:rsid w:val="00201F21"/>
    <w:rsid w:val="00202422"/>
    <w:rsid w:val="00204122"/>
    <w:rsid w:val="00207EF8"/>
    <w:rsid w:val="002113E0"/>
    <w:rsid w:val="00213023"/>
    <w:rsid w:val="00214E73"/>
    <w:rsid w:val="00216CEB"/>
    <w:rsid w:val="00220E90"/>
    <w:rsid w:val="00221274"/>
    <w:rsid w:val="00221876"/>
    <w:rsid w:val="00222F05"/>
    <w:rsid w:val="00223A84"/>
    <w:rsid w:val="002262C9"/>
    <w:rsid w:val="002263D3"/>
    <w:rsid w:val="00227E91"/>
    <w:rsid w:val="00231F52"/>
    <w:rsid w:val="002326C6"/>
    <w:rsid w:val="002351D4"/>
    <w:rsid w:val="00235BDE"/>
    <w:rsid w:val="002361C7"/>
    <w:rsid w:val="00237FEF"/>
    <w:rsid w:val="0024034A"/>
    <w:rsid w:val="00240A45"/>
    <w:rsid w:val="00244A9E"/>
    <w:rsid w:val="00245348"/>
    <w:rsid w:val="002462BB"/>
    <w:rsid w:val="00250AA0"/>
    <w:rsid w:val="00250F0C"/>
    <w:rsid w:val="002511F7"/>
    <w:rsid w:val="0025295F"/>
    <w:rsid w:val="0025314D"/>
    <w:rsid w:val="00255F2C"/>
    <w:rsid w:val="002561F9"/>
    <w:rsid w:val="00263714"/>
    <w:rsid w:val="00265CE3"/>
    <w:rsid w:val="00272C75"/>
    <w:rsid w:val="00274D54"/>
    <w:rsid w:val="00276051"/>
    <w:rsid w:val="002764BD"/>
    <w:rsid w:val="00281FA1"/>
    <w:rsid w:val="00283981"/>
    <w:rsid w:val="00287830"/>
    <w:rsid w:val="002878C3"/>
    <w:rsid w:val="00292392"/>
    <w:rsid w:val="0029247A"/>
    <w:rsid w:val="0029310D"/>
    <w:rsid w:val="00293997"/>
    <w:rsid w:val="00295D0F"/>
    <w:rsid w:val="00295E22"/>
    <w:rsid w:val="00296E18"/>
    <w:rsid w:val="002973A5"/>
    <w:rsid w:val="002A0206"/>
    <w:rsid w:val="002A0418"/>
    <w:rsid w:val="002A1BE4"/>
    <w:rsid w:val="002A7F29"/>
    <w:rsid w:val="002B09F4"/>
    <w:rsid w:val="002B2B13"/>
    <w:rsid w:val="002B6F33"/>
    <w:rsid w:val="002B7A0F"/>
    <w:rsid w:val="002C0501"/>
    <w:rsid w:val="002C1820"/>
    <w:rsid w:val="002C28E3"/>
    <w:rsid w:val="002C3027"/>
    <w:rsid w:val="002C5331"/>
    <w:rsid w:val="002C5FAA"/>
    <w:rsid w:val="002C691B"/>
    <w:rsid w:val="002C6B25"/>
    <w:rsid w:val="002D1097"/>
    <w:rsid w:val="002D5FE5"/>
    <w:rsid w:val="002E176A"/>
    <w:rsid w:val="002E1E5B"/>
    <w:rsid w:val="002E30DA"/>
    <w:rsid w:val="002E56C7"/>
    <w:rsid w:val="002E7A1B"/>
    <w:rsid w:val="002F221A"/>
    <w:rsid w:val="002F343A"/>
    <w:rsid w:val="002F4939"/>
    <w:rsid w:val="002F4F62"/>
    <w:rsid w:val="002F73F1"/>
    <w:rsid w:val="002F7A6B"/>
    <w:rsid w:val="00302348"/>
    <w:rsid w:val="003030C2"/>
    <w:rsid w:val="003036F4"/>
    <w:rsid w:val="00303C5C"/>
    <w:rsid w:val="00305102"/>
    <w:rsid w:val="003070B6"/>
    <w:rsid w:val="0031030A"/>
    <w:rsid w:val="00312A52"/>
    <w:rsid w:val="0031457B"/>
    <w:rsid w:val="003206ED"/>
    <w:rsid w:val="00325E65"/>
    <w:rsid w:val="00326538"/>
    <w:rsid w:val="003326A8"/>
    <w:rsid w:val="003329E7"/>
    <w:rsid w:val="003333F0"/>
    <w:rsid w:val="003342B9"/>
    <w:rsid w:val="00335BE2"/>
    <w:rsid w:val="003410ED"/>
    <w:rsid w:val="00341644"/>
    <w:rsid w:val="00341EA0"/>
    <w:rsid w:val="0034538A"/>
    <w:rsid w:val="00345485"/>
    <w:rsid w:val="00345548"/>
    <w:rsid w:val="00346179"/>
    <w:rsid w:val="00350A32"/>
    <w:rsid w:val="00353020"/>
    <w:rsid w:val="00353576"/>
    <w:rsid w:val="003547CF"/>
    <w:rsid w:val="00364426"/>
    <w:rsid w:val="00366864"/>
    <w:rsid w:val="00367F80"/>
    <w:rsid w:val="003715FD"/>
    <w:rsid w:val="00382CB7"/>
    <w:rsid w:val="00384F31"/>
    <w:rsid w:val="00390584"/>
    <w:rsid w:val="003931AE"/>
    <w:rsid w:val="00393611"/>
    <w:rsid w:val="0039585E"/>
    <w:rsid w:val="00397992"/>
    <w:rsid w:val="003A187C"/>
    <w:rsid w:val="003A32D0"/>
    <w:rsid w:val="003A346C"/>
    <w:rsid w:val="003A4C4B"/>
    <w:rsid w:val="003A6352"/>
    <w:rsid w:val="003A6728"/>
    <w:rsid w:val="003A6813"/>
    <w:rsid w:val="003A7B52"/>
    <w:rsid w:val="003B2B20"/>
    <w:rsid w:val="003B3A57"/>
    <w:rsid w:val="003B424D"/>
    <w:rsid w:val="003B58E0"/>
    <w:rsid w:val="003C1A85"/>
    <w:rsid w:val="003C30D2"/>
    <w:rsid w:val="003C37A3"/>
    <w:rsid w:val="003C53F7"/>
    <w:rsid w:val="003C6739"/>
    <w:rsid w:val="003D559A"/>
    <w:rsid w:val="003D5798"/>
    <w:rsid w:val="003D5B00"/>
    <w:rsid w:val="003D6785"/>
    <w:rsid w:val="003D686A"/>
    <w:rsid w:val="003D7417"/>
    <w:rsid w:val="003E005A"/>
    <w:rsid w:val="003E4129"/>
    <w:rsid w:val="003E42C0"/>
    <w:rsid w:val="003E4AF8"/>
    <w:rsid w:val="003E7405"/>
    <w:rsid w:val="00400480"/>
    <w:rsid w:val="0040226D"/>
    <w:rsid w:val="004031B7"/>
    <w:rsid w:val="00403744"/>
    <w:rsid w:val="004047D9"/>
    <w:rsid w:val="00404C97"/>
    <w:rsid w:val="004067B2"/>
    <w:rsid w:val="0040778A"/>
    <w:rsid w:val="00410401"/>
    <w:rsid w:val="00410B5D"/>
    <w:rsid w:val="004137D3"/>
    <w:rsid w:val="00416C1B"/>
    <w:rsid w:val="00423C72"/>
    <w:rsid w:val="00424755"/>
    <w:rsid w:val="00425EE9"/>
    <w:rsid w:val="00426C4C"/>
    <w:rsid w:val="00430D98"/>
    <w:rsid w:val="00432AE0"/>
    <w:rsid w:val="00432CF0"/>
    <w:rsid w:val="004332E4"/>
    <w:rsid w:val="00433746"/>
    <w:rsid w:val="00433AE4"/>
    <w:rsid w:val="00440585"/>
    <w:rsid w:val="00442FC7"/>
    <w:rsid w:val="00445A55"/>
    <w:rsid w:val="00446204"/>
    <w:rsid w:val="00447FB4"/>
    <w:rsid w:val="0045299E"/>
    <w:rsid w:val="004563DB"/>
    <w:rsid w:val="00456C60"/>
    <w:rsid w:val="00456E12"/>
    <w:rsid w:val="00457547"/>
    <w:rsid w:val="00461CD4"/>
    <w:rsid w:val="004622B9"/>
    <w:rsid w:val="00462F13"/>
    <w:rsid w:val="00466D6C"/>
    <w:rsid w:val="00472F30"/>
    <w:rsid w:val="00474F34"/>
    <w:rsid w:val="0048148D"/>
    <w:rsid w:val="004814F6"/>
    <w:rsid w:val="00483E20"/>
    <w:rsid w:val="00484186"/>
    <w:rsid w:val="004865CB"/>
    <w:rsid w:val="004867DC"/>
    <w:rsid w:val="00495057"/>
    <w:rsid w:val="004972F8"/>
    <w:rsid w:val="004A0C5B"/>
    <w:rsid w:val="004A306F"/>
    <w:rsid w:val="004A3830"/>
    <w:rsid w:val="004A3C69"/>
    <w:rsid w:val="004A4982"/>
    <w:rsid w:val="004A65FF"/>
    <w:rsid w:val="004B0921"/>
    <w:rsid w:val="004B0D9D"/>
    <w:rsid w:val="004B17CF"/>
    <w:rsid w:val="004B7A5F"/>
    <w:rsid w:val="004C01F8"/>
    <w:rsid w:val="004C0F09"/>
    <w:rsid w:val="004C4009"/>
    <w:rsid w:val="004C5F03"/>
    <w:rsid w:val="004C6177"/>
    <w:rsid w:val="004D00B2"/>
    <w:rsid w:val="004D103D"/>
    <w:rsid w:val="004D1614"/>
    <w:rsid w:val="004D2ADF"/>
    <w:rsid w:val="004E13F6"/>
    <w:rsid w:val="004E2372"/>
    <w:rsid w:val="004E35BD"/>
    <w:rsid w:val="004F5D24"/>
    <w:rsid w:val="00502BE9"/>
    <w:rsid w:val="00504BF5"/>
    <w:rsid w:val="00504F12"/>
    <w:rsid w:val="00504FC0"/>
    <w:rsid w:val="00505174"/>
    <w:rsid w:val="00505674"/>
    <w:rsid w:val="0050757C"/>
    <w:rsid w:val="00507B47"/>
    <w:rsid w:val="00507F41"/>
    <w:rsid w:val="00510A4F"/>
    <w:rsid w:val="00510E54"/>
    <w:rsid w:val="00511E09"/>
    <w:rsid w:val="00513BD7"/>
    <w:rsid w:val="00515B9C"/>
    <w:rsid w:val="00516B65"/>
    <w:rsid w:val="00520FE1"/>
    <w:rsid w:val="00521C78"/>
    <w:rsid w:val="00522EA2"/>
    <w:rsid w:val="005234D5"/>
    <w:rsid w:val="005245D9"/>
    <w:rsid w:val="0052489A"/>
    <w:rsid w:val="00524A53"/>
    <w:rsid w:val="00525F35"/>
    <w:rsid w:val="005260BC"/>
    <w:rsid w:val="0052718A"/>
    <w:rsid w:val="00527F2F"/>
    <w:rsid w:val="00531334"/>
    <w:rsid w:val="005331AB"/>
    <w:rsid w:val="0053689A"/>
    <w:rsid w:val="00536974"/>
    <w:rsid w:val="00541922"/>
    <w:rsid w:val="00542011"/>
    <w:rsid w:val="005422D8"/>
    <w:rsid w:val="00542D1E"/>
    <w:rsid w:val="00543302"/>
    <w:rsid w:val="00551CEB"/>
    <w:rsid w:val="00551F24"/>
    <w:rsid w:val="00553C60"/>
    <w:rsid w:val="005551E3"/>
    <w:rsid w:val="005575C7"/>
    <w:rsid w:val="00563882"/>
    <w:rsid w:val="005652E7"/>
    <w:rsid w:val="00565AAA"/>
    <w:rsid w:val="00571A16"/>
    <w:rsid w:val="00573DC5"/>
    <w:rsid w:val="00574666"/>
    <w:rsid w:val="00574A41"/>
    <w:rsid w:val="00576853"/>
    <w:rsid w:val="0058313B"/>
    <w:rsid w:val="005834BB"/>
    <w:rsid w:val="00584EF8"/>
    <w:rsid w:val="00590311"/>
    <w:rsid w:val="00592D15"/>
    <w:rsid w:val="00594361"/>
    <w:rsid w:val="005954F3"/>
    <w:rsid w:val="005961CB"/>
    <w:rsid w:val="00597218"/>
    <w:rsid w:val="005A3D6B"/>
    <w:rsid w:val="005A50B3"/>
    <w:rsid w:val="005A6569"/>
    <w:rsid w:val="005A755C"/>
    <w:rsid w:val="005B09C5"/>
    <w:rsid w:val="005B45FE"/>
    <w:rsid w:val="005C1B05"/>
    <w:rsid w:val="005C36FF"/>
    <w:rsid w:val="005C3CC9"/>
    <w:rsid w:val="005C454F"/>
    <w:rsid w:val="005C5A7E"/>
    <w:rsid w:val="005C71B3"/>
    <w:rsid w:val="005D30B1"/>
    <w:rsid w:val="005D4FDB"/>
    <w:rsid w:val="005D6D6D"/>
    <w:rsid w:val="005D6E77"/>
    <w:rsid w:val="005D7A10"/>
    <w:rsid w:val="005E0C62"/>
    <w:rsid w:val="005E0F79"/>
    <w:rsid w:val="005E2CEA"/>
    <w:rsid w:val="005E3E1C"/>
    <w:rsid w:val="005E62B5"/>
    <w:rsid w:val="005E7051"/>
    <w:rsid w:val="005F02FA"/>
    <w:rsid w:val="005F6132"/>
    <w:rsid w:val="005F6157"/>
    <w:rsid w:val="005F6F6C"/>
    <w:rsid w:val="005F712D"/>
    <w:rsid w:val="005F7A97"/>
    <w:rsid w:val="00601F0A"/>
    <w:rsid w:val="00602ED9"/>
    <w:rsid w:val="00604704"/>
    <w:rsid w:val="0060676B"/>
    <w:rsid w:val="00607DD2"/>
    <w:rsid w:val="00607E0C"/>
    <w:rsid w:val="0061043A"/>
    <w:rsid w:val="00610CC1"/>
    <w:rsid w:val="0061365A"/>
    <w:rsid w:val="00616943"/>
    <w:rsid w:val="00617EE4"/>
    <w:rsid w:val="00620365"/>
    <w:rsid w:val="0062140E"/>
    <w:rsid w:val="006259F7"/>
    <w:rsid w:val="006274A4"/>
    <w:rsid w:val="0064092F"/>
    <w:rsid w:val="006417A7"/>
    <w:rsid w:val="00642881"/>
    <w:rsid w:val="00642A95"/>
    <w:rsid w:val="00643059"/>
    <w:rsid w:val="00645675"/>
    <w:rsid w:val="00651CAF"/>
    <w:rsid w:val="006564B9"/>
    <w:rsid w:val="00661536"/>
    <w:rsid w:val="00661F2D"/>
    <w:rsid w:val="00664C15"/>
    <w:rsid w:val="00666C96"/>
    <w:rsid w:val="00666CED"/>
    <w:rsid w:val="00670185"/>
    <w:rsid w:val="006713B7"/>
    <w:rsid w:val="006716A6"/>
    <w:rsid w:val="00673AC2"/>
    <w:rsid w:val="00676A2C"/>
    <w:rsid w:val="00677C6A"/>
    <w:rsid w:val="00681473"/>
    <w:rsid w:val="00681DF0"/>
    <w:rsid w:val="00682306"/>
    <w:rsid w:val="00684E27"/>
    <w:rsid w:val="00690AF4"/>
    <w:rsid w:val="00693A24"/>
    <w:rsid w:val="00694993"/>
    <w:rsid w:val="00695D80"/>
    <w:rsid w:val="006A04BE"/>
    <w:rsid w:val="006A101C"/>
    <w:rsid w:val="006A1810"/>
    <w:rsid w:val="006A1F2E"/>
    <w:rsid w:val="006A23CC"/>
    <w:rsid w:val="006A2F38"/>
    <w:rsid w:val="006A392B"/>
    <w:rsid w:val="006A4D8A"/>
    <w:rsid w:val="006A4E17"/>
    <w:rsid w:val="006A5CB1"/>
    <w:rsid w:val="006B03FF"/>
    <w:rsid w:val="006B3FF4"/>
    <w:rsid w:val="006B486C"/>
    <w:rsid w:val="006B6465"/>
    <w:rsid w:val="006B6D82"/>
    <w:rsid w:val="006B789E"/>
    <w:rsid w:val="006B7FA8"/>
    <w:rsid w:val="006C0409"/>
    <w:rsid w:val="006C2405"/>
    <w:rsid w:val="006C490A"/>
    <w:rsid w:val="006C6A23"/>
    <w:rsid w:val="006C6AD3"/>
    <w:rsid w:val="006C70CC"/>
    <w:rsid w:val="006C728B"/>
    <w:rsid w:val="006C7ED4"/>
    <w:rsid w:val="006D52AA"/>
    <w:rsid w:val="006D5EFA"/>
    <w:rsid w:val="006D697D"/>
    <w:rsid w:val="006D7FAA"/>
    <w:rsid w:val="006E0D1C"/>
    <w:rsid w:val="006E1349"/>
    <w:rsid w:val="006E7ECF"/>
    <w:rsid w:val="006E7F56"/>
    <w:rsid w:val="006F0CD6"/>
    <w:rsid w:val="006F232F"/>
    <w:rsid w:val="006F2A39"/>
    <w:rsid w:val="006F39BD"/>
    <w:rsid w:val="006F4857"/>
    <w:rsid w:val="006F4876"/>
    <w:rsid w:val="006F4ACD"/>
    <w:rsid w:val="006F573B"/>
    <w:rsid w:val="007000AF"/>
    <w:rsid w:val="00700499"/>
    <w:rsid w:val="00700801"/>
    <w:rsid w:val="00704369"/>
    <w:rsid w:val="00704AFB"/>
    <w:rsid w:val="007071EA"/>
    <w:rsid w:val="0070739A"/>
    <w:rsid w:val="00707805"/>
    <w:rsid w:val="007120A2"/>
    <w:rsid w:val="007139AE"/>
    <w:rsid w:val="00715F66"/>
    <w:rsid w:val="00716C1A"/>
    <w:rsid w:val="00717FE7"/>
    <w:rsid w:val="00732C36"/>
    <w:rsid w:val="00734E57"/>
    <w:rsid w:val="007379FF"/>
    <w:rsid w:val="00737AC8"/>
    <w:rsid w:val="00737D6F"/>
    <w:rsid w:val="007408C0"/>
    <w:rsid w:val="00740D3A"/>
    <w:rsid w:val="00742BC2"/>
    <w:rsid w:val="00745D52"/>
    <w:rsid w:val="00750173"/>
    <w:rsid w:val="007504FC"/>
    <w:rsid w:val="00752857"/>
    <w:rsid w:val="007539A6"/>
    <w:rsid w:val="00754B49"/>
    <w:rsid w:val="00755598"/>
    <w:rsid w:val="007600E8"/>
    <w:rsid w:val="00761EDD"/>
    <w:rsid w:val="007623D2"/>
    <w:rsid w:val="00762B7A"/>
    <w:rsid w:val="0076378A"/>
    <w:rsid w:val="0076435E"/>
    <w:rsid w:val="007643AF"/>
    <w:rsid w:val="007647B9"/>
    <w:rsid w:val="007647EB"/>
    <w:rsid w:val="007669A8"/>
    <w:rsid w:val="00767867"/>
    <w:rsid w:val="00767FB8"/>
    <w:rsid w:val="0077101A"/>
    <w:rsid w:val="00772C20"/>
    <w:rsid w:val="0077542E"/>
    <w:rsid w:val="00780082"/>
    <w:rsid w:val="007815FF"/>
    <w:rsid w:val="00781CBC"/>
    <w:rsid w:val="00781DE4"/>
    <w:rsid w:val="00785380"/>
    <w:rsid w:val="007908D3"/>
    <w:rsid w:val="00790BD5"/>
    <w:rsid w:val="00792173"/>
    <w:rsid w:val="007933AE"/>
    <w:rsid w:val="00795AA2"/>
    <w:rsid w:val="007A00FC"/>
    <w:rsid w:val="007A1DA9"/>
    <w:rsid w:val="007A20A0"/>
    <w:rsid w:val="007A2A42"/>
    <w:rsid w:val="007A4AC8"/>
    <w:rsid w:val="007A5A20"/>
    <w:rsid w:val="007A6D8D"/>
    <w:rsid w:val="007B1E51"/>
    <w:rsid w:val="007B4FCA"/>
    <w:rsid w:val="007C2D86"/>
    <w:rsid w:val="007C2E61"/>
    <w:rsid w:val="007C42E6"/>
    <w:rsid w:val="007C5E61"/>
    <w:rsid w:val="007C767C"/>
    <w:rsid w:val="007D2F35"/>
    <w:rsid w:val="007D4229"/>
    <w:rsid w:val="007D49CB"/>
    <w:rsid w:val="007D52A1"/>
    <w:rsid w:val="007D5A22"/>
    <w:rsid w:val="007D6128"/>
    <w:rsid w:val="007D763D"/>
    <w:rsid w:val="007E03E1"/>
    <w:rsid w:val="007E41B5"/>
    <w:rsid w:val="007E4F97"/>
    <w:rsid w:val="007E5A92"/>
    <w:rsid w:val="007E6D60"/>
    <w:rsid w:val="007F0AEE"/>
    <w:rsid w:val="007F3E45"/>
    <w:rsid w:val="007F4B69"/>
    <w:rsid w:val="007F5F84"/>
    <w:rsid w:val="008054D1"/>
    <w:rsid w:val="00806F73"/>
    <w:rsid w:val="00807D31"/>
    <w:rsid w:val="0081279E"/>
    <w:rsid w:val="008129F6"/>
    <w:rsid w:val="0081565C"/>
    <w:rsid w:val="00815A8D"/>
    <w:rsid w:val="00816A0F"/>
    <w:rsid w:val="00816F45"/>
    <w:rsid w:val="008170CB"/>
    <w:rsid w:val="00820EDA"/>
    <w:rsid w:val="0082117D"/>
    <w:rsid w:val="0082278D"/>
    <w:rsid w:val="0082447B"/>
    <w:rsid w:val="00825859"/>
    <w:rsid w:val="00830B00"/>
    <w:rsid w:val="00830DEB"/>
    <w:rsid w:val="008329CE"/>
    <w:rsid w:val="00836E56"/>
    <w:rsid w:val="00841B53"/>
    <w:rsid w:val="00841C21"/>
    <w:rsid w:val="00845A6A"/>
    <w:rsid w:val="0084655F"/>
    <w:rsid w:val="0084666B"/>
    <w:rsid w:val="00850C6B"/>
    <w:rsid w:val="00850E2E"/>
    <w:rsid w:val="0085253C"/>
    <w:rsid w:val="0085333C"/>
    <w:rsid w:val="008546B6"/>
    <w:rsid w:val="00857B81"/>
    <w:rsid w:val="00861A42"/>
    <w:rsid w:val="00864B73"/>
    <w:rsid w:val="0086758B"/>
    <w:rsid w:val="008706B9"/>
    <w:rsid w:val="0087123C"/>
    <w:rsid w:val="008718EE"/>
    <w:rsid w:val="00875731"/>
    <w:rsid w:val="00876329"/>
    <w:rsid w:val="008802F8"/>
    <w:rsid w:val="00881C63"/>
    <w:rsid w:val="00882FF3"/>
    <w:rsid w:val="008831E5"/>
    <w:rsid w:val="00883EE7"/>
    <w:rsid w:val="008841BA"/>
    <w:rsid w:val="00885584"/>
    <w:rsid w:val="008909AA"/>
    <w:rsid w:val="00891B68"/>
    <w:rsid w:val="00892803"/>
    <w:rsid w:val="00893412"/>
    <w:rsid w:val="00896D85"/>
    <w:rsid w:val="008A0234"/>
    <w:rsid w:val="008A27C0"/>
    <w:rsid w:val="008A4C39"/>
    <w:rsid w:val="008A4D31"/>
    <w:rsid w:val="008A7A0B"/>
    <w:rsid w:val="008B2AD1"/>
    <w:rsid w:val="008B3E9A"/>
    <w:rsid w:val="008B5449"/>
    <w:rsid w:val="008B5E60"/>
    <w:rsid w:val="008C0340"/>
    <w:rsid w:val="008C2EB7"/>
    <w:rsid w:val="008C321B"/>
    <w:rsid w:val="008C50F3"/>
    <w:rsid w:val="008C559C"/>
    <w:rsid w:val="008C5A99"/>
    <w:rsid w:val="008C6C1A"/>
    <w:rsid w:val="008C7378"/>
    <w:rsid w:val="008D1BDE"/>
    <w:rsid w:val="008D2A1D"/>
    <w:rsid w:val="008D5AC6"/>
    <w:rsid w:val="008D6BFF"/>
    <w:rsid w:val="008E002A"/>
    <w:rsid w:val="008E139D"/>
    <w:rsid w:val="008E16F8"/>
    <w:rsid w:val="008E1DF4"/>
    <w:rsid w:val="008E289D"/>
    <w:rsid w:val="008E4D3E"/>
    <w:rsid w:val="008E542C"/>
    <w:rsid w:val="008E73CA"/>
    <w:rsid w:val="008E79DC"/>
    <w:rsid w:val="008F00C9"/>
    <w:rsid w:val="008F06FD"/>
    <w:rsid w:val="008F0723"/>
    <w:rsid w:val="008F249D"/>
    <w:rsid w:val="008F3E83"/>
    <w:rsid w:val="008F493B"/>
    <w:rsid w:val="008F5904"/>
    <w:rsid w:val="008F6D8D"/>
    <w:rsid w:val="009001EC"/>
    <w:rsid w:val="0090025B"/>
    <w:rsid w:val="009003FC"/>
    <w:rsid w:val="00900E73"/>
    <w:rsid w:val="00904C55"/>
    <w:rsid w:val="00905F69"/>
    <w:rsid w:val="00906656"/>
    <w:rsid w:val="00906919"/>
    <w:rsid w:val="00907162"/>
    <w:rsid w:val="00907954"/>
    <w:rsid w:val="00913F43"/>
    <w:rsid w:val="00913F8D"/>
    <w:rsid w:val="00914706"/>
    <w:rsid w:val="0091514F"/>
    <w:rsid w:val="00917A87"/>
    <w:rsid w:val="00921F05"/>
    <w:rsid w:val="0092355D"/>
    <w:rsid w:val="009248C4"/>
    <w:rsid w:val="00924E02"/>
    <w:rsid w:val="009367E5"/>
    <w:rsid w:val="00940D4C"/>
    <w:rsid w:val="0094391C"/>
    <w:rsid w:val="00946B81"/>
    <w:rsid w:val="00946CB4"/>
    <w:rsid w:val="009505AE"/>
    <w:rsid w:val="009535D9"/>
    <w:rsid w:val="00953C90"/>
    <w:rsid w:val="0096105E"/>
    <w:rsid w:val="00961659"/>
    <w:rsid w:val="009635D1"/>
    <w:rsid w:val="00964D1C"/>
    <w:rsid w:val="00966018"/>
    <w:rsid w:val="009729DD"/>
    <w:rsid w:val="00974212"/>
    <w:rsid w:val="00976889"/>
    <w:rsid w:val="00976EC6"/>
    <w:rsid w:val="009774C3"/>
    <w:rsid w:val="009774F8"/>
    <w:rsid w:val="00980A3E"/>
    <w:rsid w:val="00984323"/>
    <w:rsid w:val="009854A9"/>
    <w:rsid w:val="00987F8F"/>
    <w:rsid w:val="0099132D"/>
    <w:rsid w:val="00991CA6"/>
    <w:rsid w:val="009927F9"/>
    <w:rsid w:val="00994227"/>
    <w:rsid w:val="00995208"/>
    <w:rsid w:val="009A024A"/>
    <w:rsid w:val="009A0798"/>
    <w:rsid w:val="009A331F"/>
    <w:rsid w:val="009A4C6B"/>
    <w:rsid w:val="009A584C"/>
    <w:rsid w:val="009B16C8"/>
    <w:rsid w:val="009B2790"/>
    <w:rsid w:val="009C0BDB"/>
    <w:rsid w:val="009C1B25"/>
    <w:rsid w:val="009C6EE3"/>
    <w:rsid w:val="009D077F"/>
    <w:rsid w:val="009D464F"/>
    <w:rsid w:val="009E0E8C"/>
    <w:rsid w:val="009E318E"/>
    <w:rsid w:val="009E5C6B"/>
    <w:rsid w:val="009F1DC3"/>
    <w:rsid w:val="009F2560"/>
    <w:rsid w:val="009F3CF8"/>
    <w:rsid w:val="009F471C"/>
    <w:rsid w:val="009F6F2C"/>
    <w:rsid w:val="009F7DB4"/>
    <w:rsid w:val="00A02712"/>
    <w:rsid w:val="00A03B67"/>
    <w:rsid w:val="00A0514E"/>
    <w:rsid w:val="00A05E41"/>
    <w:rsid w:val="00A0650E"/>
    <w:rsid w:val="00A071CF"/>
    <w:rsid w:val="00A07CAB"/>
    <w:rsid w:val="00A10D48"/>
    <w:rsid w:val="00A10FAE"/>
    <w:rsid w:val="00A156F9"/>
    <w:rsid w:val="00A20834"/>
    <w:rsid w:val="00A21758"/>
    <w:rsid w:val="00A229C7"/>
    <w:rsid w:val="00A25EE4"/>
    <w:rsid w:val="00A31439"/>
    <w:rsid w:val="00A322F6"/>
    <w:rsid w:val="00A328DE"/>
    <w:rsid w:val="00A329B2"/>
    <w:rsid w:val="00A32CE8"/>
    <w:rsid w:val="00A33CAB"/>
    <w:rsid w:val="00A34A12"/>
    <w:rsid w:val="00A4311F"/>
    <w:rsid w:val="00A43A31"/>
    <w:rsid w:val="00A45A3B"/>
    <w:rsid w:val="00A51949"/>
    <w:rsid w:val="00A52B88"/>
    <w:rsid w:val="00A54B7C"/>
    <w:rsid w:val="00A56B2C"/>
    <w:rsid w:val="00A612B4"/>
    <w:rsid w:val="00A62B78"/>
    <w:rsid w:val="00A630AF"/>
    <w:rsid w:val="00A70822"/>
    <w:rsid w:val="00A70836"/>
    <w:rsid w:val="00A71528"/>
    <w:rsid w:val="00A71837"/>
    <w:rsid w:val="00A80E5A"/>
    <w:rsid w:val="00A84882"/>
    <w:rsid w:val="00A854E7"/>
    <w:rsid w:val="00A856E7"/>
    <w:rsid w:val="00A86774"/>
    <w:rsid w:val="00A87ADF"/>
    <w:rsid w:val="00A924AC"/>
    <w:rsid w:val="00A93442"/>
    <w:rsid w:val="00A94582"/>
    <w:rsid w:val="00AA0F52"/>
    <w:rsid w:val="00AA4FF2"/>
    <w:rsid w:val="00AA51AB"/>
    <w:rsid w:val="00AA6A82"/>
    <w:rsid w:val="00AB7866"/>
    <w:rsid w:val="00AC0279"/>
    <w:rsid w:val="00AC2240"/>
    <w:rsid w:val="00AC52AC"/>
    <w:rsid w:val="00AC5E83"/>
    <w:rsid w:val="00AC7E75"/>
    <w:rsid w:val="00AD2179"/>
    <w:rsid w:val="00AD2314"/>
    <w:rsid w:val="00AD497A"/>
    <w:rsid w:val="00AD577B"/>
    <w:rsid w:val="00AD6E90"/>
    <w:rsid w:val="00AE4FAB"/>
    <w:rsid w:val="00AF0CF2"/>
    <w:rsid w:val="00AF4055"/>
    <w:rsid w:val="00AF4B93"/>
    <w:rsid w:val="00AF7C38"/>
    <w:rsid w:val="00B01473"/>
    <w:rsid w:val="00B030FF"/>
    <w:rsid w:val="00B044EF"/>
    <w:rsid w:val="00B05EA7"/>
    <w:rsid w:val="00B076FE"/>
    <w:rsid w:val="00B13409"/>
    <w:rsid w:val="00B13D6B"/>
    <w:rsid w:val="00B21B1C"/>
    <w:rsid w:val="00B23D07"/>
    <w:rsid w:val="00B27565"/>
    <w:rsid w:val="00B305C8"/>
    <w:rsid w:val="00B30A60"/>
    <w:rsid w:val="00B30F18"/>
    <w:rsid w:val="00B34E74"/>
    <w:rsid w:val="00B34F8B"/>
    <w:rsid w:val="00B36ADE"/>
    <w:rsid w:val="00B37AD7"/>
    <w:rsid w:val="00B4074C"/>
    <w:rsid w:val="00B41C20"/>
    <w:rsid w:val="00B4388E"/>
    <w:rsid w:val="00B43B8C"/>
    <w:rsid w:val="00B44BE1"/>
    <w:rsid w:val="00B45E04"/>
    <w:rsid w:val="00B46032"/>
    <w:rsid w:val="00B550C5"/>
    <w:rsid w:val="00B55760"/>
    <w:rsid w:val="00B55BC0"/>
    <w:rsid w:val="00B5731D"/>
    <w:rsid w:val="00B626DF"/>
    <w:rsid w:val="00B627B7"/>
    <w:rsid w:val="00B64BE9"/>
    <w:rsid w:val="00B72EC0"/>
    <w:rsid w:val="00B82C05"/>
    <w:rsid w:val="00B8514E"/>
    <w:rsid w:val="00B859A2"/>
    <w:rsid w:val="00B859FF"/>
    <w:rsid w:val="00B8614B"/>
    <w:rsid w:val="00B9073D"/>
    <w:rsid w:val="00B91955"/>
    <w:rsid w:val="00B9196C"/>
    <w:rsid w:val="00B91A52"/>
    <w:rsid w:val="00B93461"/>
    <w:rsid w:val="00BA54E9"/>
    <w:rsid w:val="00BB2BB6"/>
    <w:rsid w:val="00BB4C1D"/>
    <w:rsid w:val="00BB6B43"/>
    <w:rsid w:val="00BC1729"/>
    <w:rsid w:val="00BC53DF"/>
    <w:rsid w:val="00BC6592"/>
    <w:rsid w:val="00BC723F"/>
    <w:rsid w:val="00BD5805"/>
    <w:rsid w:val="00BD66D0"/>
    <w:rsid w:val="00BE678D"/>
    <w:rsid w:val="00BF1185"/>
    <w:rsid w:val="00BF318F"/>
    <w:rsid w:val="00BF74FA"/>
    <w:rsid w:val="00C03E8D"/>
    <w:rsid w:val="00C060D5"/>
    <w:rsid w:val="00C12A8E"/>
    <w:rsid w:val="00C13A57"/>
    <w:rsid w:val="00C145B3"/>
    <w:rsid w:val="00C15BAC"/>
    <w:rsid w:val="00C16073"/>
    <w:rsid w:val="00C16084"/>
    <w:rsid w:val="00C1670E"/>
    <w:rsid w:val="00C17ED4"/>
    <w:rsid w:val="00C17FA4"/>
    <w:rsid w:val="00C22B6B"/>
    <w:rsid w:val="00C2798E"/>
    <w:rsid w:val="00C30583"/>
    <w:rsid w:val="00C34641"/>
    <w:rsid w:val="00C36CE6"/>
    <w:rsid w:val="00C37A70"/>
    <w:rsid w:val="00C40105"/>
    <w:rsid w:val="00C414F4"/>
    <w:rsid w:val="00C417D9"/>
    <w:rsid w:val="00C41B7E"/>
    <w:rsid w:val="00C42CF4"/>
    <w:rsid w:val="00C44FE9"/>
    <w:rsid w:val="00C503D7"/>
    <w:rsid w:val="00C51FBC"/>
    <w:rsid w:val="00C549E4"/>
    <w:rsid w:val="00C550DF"/>
    <w:rsid w:val="00C551DC"/>
    <w:rsid w:val="00C5584A"/>
    <w:rsid w:val="00C56A7B"/>
    <w:rsid w:val="00C57E27"/>
    <w:rsid w:val="00C62E2A"/>
    <w:rsid w:val="00C63DF0"/>
    <w:rsid w:val="00C640E9"/>
    <w:rsid w:val="00C7153F"/>
    <w:rsid w:val="00C72965"/>
    <w:rsid w:val="00C77A25"/>
    <w:rsid w:val="00C81A73"/>
    <w:rsid w:val="00C83659"/>
    <w:rsid w:val="00C8451A"/>
    <w:rsid w:val="00C86FA5"/>
    <w:rsid w:val="00C9007D"/>
    <w:rsid w:val="00C92492"/>
    <w:rsid w:val="00C9373E"/>
    <w:rsid w:val="00C94978"/>
    <w:rsid w:val="00C94F94"/>
    <w:rsid w:val="00C958CE"/>
    <w:rsid w:val="00CA1ABC"/>
    <w:rsid w:val="00CA3085"/>
    <w:rsid w:val="00CA6AB4"/>
    <w:rsid w:val="00CA6AC8"/>
    <w:rsid w:val="00CA7C3C"/>
    <w:rsid w:val="00CB1442"/>
    <w:rsid w:val="00CB1B6C"/>
    <w:rsid w:val="00CB2D34"/>
    <w:rsid w:val="00CB3A1E"/>
    <w:rsid w:val="00CB75B3"/>
    <w:rsid w:val="00CB7613"/>
    <w:rsid w:val="00CC0E9E"/>
    <w:rsid w:val="00CC3AEF"/>
    <w:rsid w:val="00CC425A"/>
    <w:rsid w:val="00CC7923"/>
    <w:rsid w:val="00CD0EC7"/>
    <w:rsid w:val="00CD10CC"/>
    <w:rsid w:val="00CD21FB"/>
    <w:rsid w:val="00CD353D"/>
    <w:rsid w:val="00CD68E3"/>
    <w:rsid w:val="00CE09C2"/>
    <w:rsid w:val="00CE26E9"/>
    <w:rsid w:val="00CE2C3B"/>
    <w:rsid w:val="00CE50AA"/>
    <w:rsid w:val="00CE6622"/>
    <w:rsid w:val="00CE7D11"/>
    <w:rsid w:val="00D055F8"/>
    <w:rsid w:val="00D11501"/>
    <w:rsid w:val="00D218C0"/>
    <w:rsid w:val="00D22724"/>
    <w:rsid w:val="00D26577"/>
    <w:rsid w:val="00D26686"/>
    <w:rsid w:val="00D27D8B"/>
    <w:rsid w:val="00D3239D"/>
    <w:rsid w:val="00D33BBB"/>
    <w:rsid w:val="00D341D6"/>
    <w:rsid w:val="00D34839"/>
    <w:rsid w:val="00D37B50"/>
    <w:rsid w:val="00D41715"/>
    <w:rsid w:val="00D42897"/>
    <w:rsid w:val="00D44AE3"/>
    <w:rsid w:val="00D51F97"/>
    <w:rsid w:val="00D53E60"/>
    <w:rsid w:val="00D5463D"/>
    <w:rsid w:val="00D55A5B"/>
    <w:rsid w:val="00D6252F"/>
    <w:rsid w:val="00D71B18"/>
    <w:rsid w:val="00D752B7"/>
    <w:rsid w:val="00D76725"/>
    <w:rsid w:val="00D81E43"/>
    <w:rsid w:val="00D83F3F"/>
    <w:rsid w:val="00D855A1"/>
    <w:rsid w:val="00D87160"/>
    <w:rsid w:val="00D8794C"/>
    <w:rsid w:val="00D917D3"/>
    <w:rsid w:val="00D95CA1"/>
    <w:rsid w:val="00DA3D99"/>
    <w:rsid w:val="00DA4531"/>
    <w:rsid w:val="00DA5083"/>
    <w:rsid w:val="00DB1580"/>
    <w:rsid w:val="00DB3FEE"/>
    <w:rsid w:val="00DB5426"/>
    <w:rsid w:val="00DB5A75"/>
    <w:rsid w:val="00DB6733"/>
    <w:rsid w:val="00DC0F42"/>
    <w:rsid w:val="00DC258D"/>
    <w:rsid w:val="00DC3212"/>
    <w:rsid w:val="00DC5254"/>
    <w:rsid w:val="00DC545F"/>
    <w:rsid w:val="00DD0A68"/>
    <w:rsid w:val="00DD0C3E"/>
    <w:rsid w:val="00DD0EF0"/>
    <w:rsid w:val="00DD1869"/>
    <w:rsid w:val="00DD59BC"/>
    <w:rsid w:val="00DE175A"/>
    <w:rsid w:val="00DE5A2B"/>
    <w:rsid w:val="00DE5CBE"/>
    <w:rsid w:val="00DE7A9F"/>
    <w:rsid w:val="00DE7D44"/>
    <w:rsid w:val="00DF3FF9"/>
    <w:rsid w:val="00DF4631"/>
    <w:rsid w:val="00DF760E"/>
    <w:rsid w:val="00E01B68"/>
    <w:rsid w:val="00E049FA"/>
    <w:rsid w:val="00E0639F"/>
    <w:rsid w:val="00E15518"/>
    <w:rsid w:val="00E176E8"/>
    <w:rsid w:val="00E216A7"/>
    <w:rsid w:val="00E21E8F"/>
    <w:rsid w:val="00E36954"/>
    <w:rsid w:val="00E439F4"/>
    <w:rsid w:val="00E4485F"/>
    <w:rsid w:val="00E57B2C"/>
    <w:rsid w:val="00E602A0"/>
    <w:rsid w:val="00E60353"/>
    <w:rsid w:val="00E61655"/>
    <w:rsid w:val="00E64710"/>
    <w:rsid w:val="00E64D80"/>
    <w:rsid w:val="00E65230"/>
    <w:rsid w:val="00E65E45"/>
    <w:rsid w:val="00E65FB7"/>
    <w:rsid w:val="00E7037F"/>
    <w:rsid w:val="00E722C1"/>
    <w:rsid w:val="00E723D0"/>
    <w:rsid w:val="00E75AC4"/>
    <w:rsid w:val="00E773A5"/>
    <w:rsid w:val="00E80732"/>
    <w:rsid w:val="00E83C33"/>
    <w:rsid w:val="00E83E67"/>
    <w:rsid w:val="00E86797"/>
    <w:rsid w:val="00E900A4"/>
    <w:rsid w:val="00E91279"/>
    <w:rsid w:val="00E91B05"/>
    <w:rsid w:val="00E9338C"/>
    <w:rsid w:val="00EA00F0"/>
    <w:rsid w:val="00EA0905"/>
    <w:rsid w:val="00EA0D11"/>
    <w:rsid w:val="00EA1381"/>
    <w:rsid w:val="00EA4A2F"/>
    <w:rsid w:val="00EA76D0"/>
    <w:rsid w:val="00EB0DE5"/>
    <w:rsid w:val="00EB4245"/>
    <w:rsid w:val="00EB540C"/>
    <w:rsid w:val="00EB5ABB"/>
    <w:rsid w:val="00EB62F4"/>
    <w:rsid w:val="00EB6564"/>
    <w:rsid w:val="00EB7B59"/>
    <w:rsid w:val="00EC0050"/>
    <w:rsid w:val="00EC124B"/>
    <w:rsid w:val="00EC1633"/>
    <w:rsid w:val="00EC3E37"/>
    <w:rsid w:val="00EC4C05"/>
    <w:rsid w:val="00EC66C0"/>
    <w:rsid w:val="00EC68B6"/>
    <w:rsid w:val="00EC7E96"/>
    <w:rsid w:val="00ED2E34"/>
    <w:rsid w:val="00ED2EE6"/>
    <w:rsid w:val="00ED3F95"/>
    <w:rsid w:val="00ED70A3"/>
    <w:rsid w:val="00ED7CE6"/>
    <w:rsid w:val="00EE1AE7"/>
    <w:rsid w:val="00EE28A5"/>
    <w:rsid w:val="00EE2BD1"/>
    <w:rsid w:val="00EE61FF"/>
    <w:rsid w:val="00EF2DE0"/>
    <w:rsid w:val="00EF4CA5"/>
    <w:rsid w:val="00EF7C7E"/>
    <w:rsid w:val="00F01517"/>
    <w:rsid w:val="00F0637B"/>
    <w:rsid w:val="00F0702F"/>
    <w:rsid w:val="00F07C30"/>
    <w:rsid w:val="00F12643"/>
    <w:rsid w:val="00F12749"/>
    <w:rsid w:val="00F143EA"/>
    <w:rsid w:val="00F1503D"/>
    <w:rsid w:val="00F1775A"/>
    <w:rsid w:val="00F178BD"/>
    <w:rsid w:val="00F17F15"/>
    <w:rsid w:val="00F22711"/>
    <w:rsid w:val="00F2282D"/>
    <w:rsid w:val="00F24914"/>
    <w:rsid w:val="00F277F0"/>
    <w:rsid w:val="00F32A98"/>
    <w:rsid w:val="00F32DA1"/>
    <w:rsid w:val="00F34DA1"/>
    <w:rsid w:val="00F37C78"/>
    <w:rsid w:val="00F4207A"/>
    <w:rsid w:val="00F43031"/>
    <w:rsid w:val="00F435D0"/>
    <w:rsid w:val="00F45A1A"/>
    <w:rsid w:val="00F466A3"/>
    <w:rsid w:val="00F47CB0"/>
    <w:rsid w:val="00F524B1"/>
    <w:rsid w:val="00F549BB"/>
    <w:rsid w:val="00F568F0"/>
    <w:rsid w:val="00F6206B"/>
    <w:rsid w:val="00F628E4"/>
    <w:rsid w:val="00F64E3C"/>
    <w:rsid w:val="00F67F54"/>
    <w:rsid w:val="00F7167B"/>
    <w:rsid w:val="00F720E7"/>
    <w:rsid w:val="00F724D6"/>
    <w:rsid w:val="00F82471"/>
    <w:rsid w:val="00F82A6B"/>
    <w:rsid w:val="00F90167"/>
    <w:rsid w:val="00F908D8"/>
    <w:rsid w:val="00F94E47"/>
    <w:rsid w:val="00F96B10"/>
    <w:rsid w:val="00FA0174"/>
    <w:rsid w:val="00FA1390"/>
    <w:rsid w:val="00FA308D"/>
    <w:rsid w:val="00FA4B6C"/>
    <w:rsid w:val="00FB1322"/>
    <w:rsid w:val="00FB59E3"/>
    <w:rsid w:val="00FB665A"/>
    <w:rsid w:val="00FB699A"/>
    <w:rsid w:val="00FC5350"/>
    <w:rsid w:val="00FC5897"/>
    <w:rsid w:val="00FC77FF"/>
    <w:rsid w:val="00FD2942"/>
    <w:rsid w:val="00FD3B9B"/>
    <w:rsid w:val="00FD46BF"/>
    <w:rsid w:val="00FD4CD7"/>
    <w:rsid w:val="00FD5659"/>
    <w:rsid w:val="00FE0DFA"/>
    <w:rsid w:val="00FE3335"/>
    <w:rsid w:val="00FE3695"/>
    <w:rsid w:val="00FE5C8F"/>
    <w:rsid w:val="00FE667E"/>
    <w:rsid w:val="00FF1157"/>
    <w:rsid w:val="00FF2E85"/>
    <w:rsid w:val="00FF3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DC"/>
  </w:style>
  <w:style w:type="paragraph" w:styleId="Heading1">
    <w:name w:val="heading 1"/>
    <w:basedOn w:val="Normal"/>
    <w:next w:val="Normal"/>
    <w:link w:val="Heading1Char"/>
    <w:uiPriority w:val="9"/>
    <w:qFormat/>
    <w:rsid w:val="00FF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character" w:customStyle="1" w:styleId="Mencinsinresolver2">
    <w:name w:val="Mención sin resolver2"/>
    <w:basedOn w:val="DefaultParagraphFont"/>
    <w:uiPriority w:val="99"/>
    <w:semiHidden/>
    <w:unhideWhenUsed/>
    <w:rsid w:val="00202422"/>
    <w:rPr>
      <w:color w:val="605E5C"/>
      <w:shd w:val="clear" w:color="auto" w:fill="E1DFDD"/>
    </w:rPr>
  </w:style>
  <w:style w:type="paragraph" w:customStyle="1" w:styleId="TableParagraph">
    <w:name w:val="Table Paragraph"/>
    <w:basedOn w:val="Normal"/>
    <w:uiPriority w:val="1"/>
    <w:qFormat/>
    <w:rsid w:val="007D6128"/>
    <w:pPr>
      <w:spacing w:after="0" w:line="240" w:lineRule="auto"/>
    </w:pPr>
    <w:rPr>
      <w:rFonts w:ascii="Calibri" w:eastAsia="Calibri" w:hAnsi="Calibri" w:cs="Calibri"/>
      <w:sz w:val="24"/>
      <w:szCs w:val="24"/>
      <w:lang w:val="es-ES"/>
    </w:rPr>
  </w:style>
  <w:style w:type="character" w:customStyle="1" w:styleId="Mencinsinresolver3">
    <w:name w:val="Mención sin resolver3"/>
    <w:basedOn w:val="DefaultParagraphFont"/>
    <w:uiPriority w:val="99"/>
    <w:semiHidden/>
    <w:unhideWhenUsed/>
    <w:rsid w:val="00010BD6"/>
    <w:rPr>
      <w:color w:val="605E5C"/>
      <w:shd w:val="clear" w:color="auto" w:fill="E1DFDD"/>
    </w:rPr>
  </w:style>
  <w:style w:type="character" w:customStyle="1" w:styleId="Heading1Char">
    <w:name w:val="Heading 1 Char"/>
    <w:basedOn w:val="DefaultParagraphFont"/>
    <w:link w:val="Heading1"/>
    <w:uiPriority w:val="9"/>
    <w:rsid w:val="00FF2E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E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E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247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012860"/>
    <w:pPr>
      <w:tabs>
        <w:tab w:val="left" w:pos="720"/>
        <w:tab w:val="right" w:leader="dot" w:pos="8828"/>
      </w:tabs>
      <w:spacing w:before="120" w:after="0"/>
      <w:ind w:left="220"/>
    </w:pPr>
    <w:rPr>
      <w:rFonts w:cstheme="minorHAnsi"/>
      <w:b/>
      <w:bCs/>
    </w:rPr>
  </w:style>
  <w:style w:type="paragraph" w:styleId="TOC3">
    <w:name w:val="toc 3"/>
    <w:basedOn w:val="Normal"/>
    <w:next w:val="Normal"/>
    <w:autoRedefine/>
    <w:uiPriority w:val="39"/>
    <w:unhideWhenUsed/>
    <w:rsid w:val="00424755"/>
    <w:pPr>
      <w:spacing w:after="0"/>
      <w:ind w:left="440"/>
    </w:pPr>
    <w:rPr>
      <w:rFonts w:cstheme="minorHAnsi"/>
      <w:sz w:val="20"/>
      <w:szCs w:val="20"/>
    </w:rPr>
  </w:style>
  <w:style w:type="paragraph" w:styleId="TOC1">
    <w:name w:val="toc 1"/>
    <w:basedOn w:val="Normal"/>
    <w:next w:val="Normal"/>
    <w:autoRedefine/>
    <w:uiPriority w:val="39"/>
    <w:semiHidden/>
    <w:unhideWhenUsed/>
    <w:rsid w:val="00424755"/>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424755"/>
    <w:pPr>
      <w:spacing w:after="0"/>
      <w:ind w:left="660"/>
    </w:pPr>
    <w:rPr>
      <w:rFonts w:cstheme="minorHAnsi"/>
      <w:sz w:val="20"/>
      <w:szCs w:val="20"/>
    </w:rPr>
  </w:style>
  <w:style w:type="paragraph" w:styleId="TOC5">
    <w:name w:val="toc 5"/>
    <w:basedOn w:val="Normal"/>
    <w:next w:val="Normal"/>
    <w:autoRedefine/>
    <w:uiPriority w:val="39"/>
    <w:semiHidden/>
    <w:unhideWhenUsed/>
    <w:rsid w:val="00424755"/>
    <w:pPr>
      <w:spacing w:after="0"/>
      <w:ind w:left="880"/>
    </w:pPr>
    <w:rPr>
      <w:rFonts w:cstheme="minorHAnsi"/>
      <w:sz w:val="20"/>
      <w:szCs w:val="20"/>
    </w:rPr>
  </w:style>
  <w:style w:type="paragraph" w:styleId="TOC6">
    <w:name w:val="toc 6"/>
    <w:basedOn w:val="Normal"/>
    <w:next w:val="Normal"/>
    <w:autoRedefine/>
    <w:uiPriority w:val="39"/>
    <w:semiHidden/>
    <w:unhideWhenUsed/>
    <w:rsid w:val="00424755"/>
    <w:pPr>
      <w:spacing w:after="0"/>
      <w:ind w:left="1100"/>
    </w:pPr>
    <w:rPr>
      <w:rFonts w:cstheme="minorHAnsi"/>
      <w:sz w:val="20"/>
      <w:szCs w:val="20"/>
    </w:rPr>
  </w:style>
  <w:style w:type="paragraph" w:styleId="TOC7">
    <w:name w:val="toc 7"/>
    <w:basedOn w:val="Normal"/>
    <w:next w:val="Normal"/>
    <w:autoRedefine/>
    <w:uiPriority w:val="39"/>
    <w:semiHidden/>
    <w:unhideWhenUsed/>
    <w:rsid w:val="00424755"/>
    <w:pPr>
      <w:spacing w:after="0"/>
      <w:ind w:left="1320"/>
    </w:pPr>
    <w:rPr>
      <w:rFonts w:cstheme="minorHAnsi"/>
      <w:sz w:val="20"/>
      <w:szCs w:val="20"/>
    </w:rPr>
  </w:style>
  <w:style w:type="paragraph" w:styleId="TOC8">
    <w:name w:val="toc 8"/>
    <w:basedOn w:val="Normal"/>
    <w:next w:val="Normal"/>
    <w:autoRedefine/>
    <w:uiPriority w:val="39"/>
    <w:semiHidden/>
    <w:unhideWhenUsed/>
    <w:rsid w:val="00424755"/>
    <w:pPr>
      <w:spacing w:after="0"/>
      <w:ind w:left="1540"/>
    </w:pPr>
    <w:rPr>
      <w:rFonts w:cstheme="minorHAnsi"/>
      <w:sz w:val="20"/>
      <w:szCs w:val="20"/>
    </w:rPr>
  </w:style>
  <w:style w:type="paragraph" w:styleId="TOC9">
    <w:name w:val="toc 9"/>
    <w:basedOn w:val="Normal"/>
    <w:next w:val="Normal"/>
    <w:autoRedefine/>
    <w:uiPriority w:val="39"/>
    <w:semiHidden/>
    <w:unhideWhenUsed/>
    <w:rsid w:val="00424755"/>
    <w:pPr>
      <w:spacing w:after="0"/>
      <w:ind w:left="1760"/>
    </w:pPr>
    <w:rPr>
      <w:rFonts w:cstheme="minorHAnsi"/>
      <w:sz w:val="20"/>
      <w:szCs w:val="20"/>
    </w:rPr>
  </w:style>
  <w:style w:type="character" w:customStyle="1" w:styleId="Mencinsinresolver4">
    <w:name w:val="Mención sin resolver4"/>
    <w:basedOn w:val="DefaultParagraphFont"/>
    <w:uiPriority w:val="99"/>
    <w:semiHidden/>
    <w:unhideWhenUsed/>
    <w:rsid w:val="00DE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130">
      <w:bodyDiv w:val="1"/>
      <w:marLeft w:val="0"/>
      <w:marRight w:val="0"/>
      <w:marTop w:val="0"/>
      <w:marBottom w:val="0"/>
      <w:divBdr>
        <w:top w:val="none" w:sz="0" w:space="0" w:color="auto"/>
        <w:left w:val="none" w:sz="0" w:space="0" w:color="auto"/>
        <w:bottom w:val="none" w:sz="0" w:space="0" w:color="auto"/>
        <w:right w:val="none" w:sz="0" w:space="0" w:color="auto"/>
      </w:divBdr>
    </w:div>
    <w:div w:id="193007141">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667748982">
      <w:bodyDiv w:val="1"/>
      <w:marLeft w:val="0"/>
      <w:marRight w:val="0"/>
      <w:marTop w:val="0"/>
      <w:marBottom w:val="0"/>
      <w:divBdr>
        <w:top w:val="none" w:sz="0" w:space="0" w:color="auto"/>
        <w:left w:val="none" w:sz="0" w:space="0" w:color="auto"/>
        <w:bottom w:val="none" w:sz="0" w:space="0" w:color="auto"/>
        <w:right w:val="none" w:sz="0" w:space="0" w:color="auto"/>
      </w:divBdr>
    </w:div>
    <w:div w:id="1066487511">
      <w:bodyDiv w:val="1"/>
      <w:marLeft w:val="0"/>
      <w:marRight w:val="0"/>
      <w:marTop w:val="0"/>
      <w:marBottom w:val="0"/>
      <w:divBdr>
        <w:top w:val="none" w:sz="0" w:space="0" w:color="auto"/>
        <w:left w:val="none" w:sz="0" w:space="0" w:color="auto"/>
        <w:bottom w:val="none" w:sz="0" w:space="0" w:color="auto"/>
        <w:right w:val="none" w:sz="0" w:space="0" w:color="auto"/>
      </w:divBdr>
      <w:divsChild>
        <w:div w:id="72628380">
          <w:marLeft w:val="0"/>
          <w:marRight w:val="0"/>
          <w:marTop w:val="0"/>
          <w:marBottom w:val="0"/>
          <w:divBdr>
            <w:top w:val="none" w:sz="0" w:space="0" w:color="auto"/>
            <w:left w:val="none" w:sz="0" w:space="0" w:color="auto"/>
            <w:bottom w:val="none" w:sz="0" w:space="0" w:color="auto"/>
            <w:right w:val="none" w:sz="0" w:space="0" w:color="auto"/>
          </w:divBdr>
        </w:div>
        <w:div w:id="1597444232">
          <w:marLeft w:val="0"/>
          <w:marRight w:val="0"/>
          <w:marTop w:val="0"/>
          <w:marBottom w:val="0"/>
          <w:divBdr>
            <w:top w:val="none" w:sz="0" w:space="0" w:color="auto"/>
            <w:left w:val="none" w:sz="0" w:space="0" w:color="auto"/>
            <w:bottom w:val="none" w:sz="0" w:space="0" w:color="auto"/>
            <w:right w:val="none" w:sz="0" w:space="0" w:color="auto"/>
          </w:divBdr>
        </w:div>
        <w:div w:id="959385350">
          <w:marLeft w:val="0"/>
          <w:marRight w:val="0"/>
          <w:marTop w:val="0"/>
          <w:marBottom w:val="0"/>
          <w:divBdr>
            <w:top w:val="none" w:sz="0" w:space="0" w:color="auto"/>
            <w:left w:val="none" w:sz="0" w:space="0" w:color="auto"/>
            <w:bottom w:val="none" w:sz="0" w:space="0" w:color="auto"/>
            <w:right w:val="none" w:sz="0" w:space="0" w:color="auto"/>
          </w:divBdr>
        </w:div>
        <w:div w:id="1444036899">
          <w:marLeft w:val="0"/>
          <w:marRight w:val="0"/>
          <w:marTop w:val="0"/>
          <w:marBottom w:val="0"/>
          <w:divBdr>
            <w:top w:val="none" w:sz="0" w:space="0" w:color="auto"/>
            <w:left w:val="none" w:sz="0" w:space="0" w:color="auto"/>
            <w:bottom w:val="none" w:sz="0" w:space="0" w:color="auto"/>
            <w:right w:val="none" w:sz="0" w:space="0" w:color="auto"/>
          </w:divBdr>
        </w:div>
        <w:div w:id="2146071988">
          <w:marLeft w:val="0"/>
          <w:marRight w:val="0"/>
          <w:marTop w:val="0"/>
          <w:marBottom w:val="0"/>
          <w:divBdr>
            <w:top w:val="none" w:sz="0" w:space="0" w:color="auto"/>
            <w:left w:val="none" w:sz="0" w:space="0" w:color="auto"/>
            <w:bottom w:val="none" w:sz="0" w:space="0" w:color="auto"/>
            <w:right w:val="none" w:sz="0" w:space="0" w:color="auto"/>
          </w:divBdr>
        </w:div>
        <w:div w:id="339240392">
          <w:marLeft w:val="0"/>
          <w:marRight w:val="0"/>
          <w:marTop w:val="0"/>
          <w:marBottom w:val="0"/>
          <w:divBdr>
            <w:top w:val="none" w:sz="0" w:space="0" w:color="auto"/>
            <w:left w:val="none" w:sz="0" w:space="0" w:color="auto"/>
            <w:bottom w:val="none" w:sz="0" w:space="0" w:color="auto"/>
            <w:right w:val="none" w:sz="0" w:space="0" w:color="auto"/>
          </w:divBdr>
        </w:div>
        <w:div w:id="1347436851">
          <w:marLeft w:val="0"/>
          <w:marRight w:val="0"/>
          <w:marTop w:val="0"/>
          <w:marBottom w:val="0"/>
          <w:divBdr>
            <w:top w:val="none" w:sz="0" w:space="0" w:color="auto"/>
            <w:left w:val="none" w:sz="0" w:space="0" w:color="auto"/>
            <w:bottom w:val="none" w:sz="0" w:space="0" w:color="auto"/>
            <w:right w:val="none" w:sz="0" w:space="0" w:color="auto"/>
          </w:divBdr>
        </w:div>
        <w:div w:id="1345399862">
          <w:marLeft w:val="0"/>
          <w:marRight w:val="0"/>
          <w:marTop w:val="0"/>
          <w:marBottom w:val="0"/>
          <w:divBdr>
            <w:top w:val="none" w:sz="0" w:space="0" w:color="auto"/>
            <w:left w:val="none" w:sz="0" w:space="0" w:color="auto"/>
            <w:bottom w:val="none" w:sz="0" w:space="0" w:color="auto"/>
            <w:right w:val="none" w:sz="0" w:space="0" w:color="auto"/>
          </w:divBdr>
        </w:div>
        <w:div w:id="627324440">
          <w:marLeft w:val="0"/>
          <w:marRight w:val="0"/>
          <w:marTop w:val="0"/>
          <w:marBottom w:val="0"/>
          <w:divBdr>
            <w:top w:val="none" w:sz="0" w:space="0" w:color="auto"/>
            <w:left w:val="none" w:sz="0" w:space="0" w:color="auto"/>
            <w:bottom w:val="none" w:sz="0" w:space="0" w:color="auto"/>
            <w:right w:val="none" w:sz="0" w:space="0" w:color="auto"/>
          </w:divBdr>
        </w:div>
        <w:div w:id="1642077151">
          <w:marLeft w:val="0"/>
          <w:marRight w:val="0"/>
          <w:marTop w:val="0"/>
          <w:marBottom w:val="0"/>
          <w:divBdr>
            <w:top w:val="none" w:sz="0" w:space="0" w:color="auto"/>
            <w:left w:val="none" w:sz="0" w:space="0" w:color="auto"/>
            <w:bottom w:val="none" w:sz="0" w:space="0" w:color="auto"/>
            <w:right w:val="none" w:sz="0" w:space="0" w:color="auto"/>
          </w:divBdr>
        </w:div>
      </w:divsChild>
    </w:div>
    <w:div w:id="1548300640">
      <w:bodyDiv w:val="1"/>
      <w:marLeft w:val="0"/>
      <w:marRight w:val="0"/>
      <w:marTop w:val="0"/>
      <w:marBottom w:val="0"/>
      <w:divBdr>
        <w:top w:val="none" w:sz="0" w:space="0" w:color="auto"/>
        <w:left w:val="none" w:sz="0" w:space="0" w:color="auto"/>
        <w:bottom w:val="none" w:sz="0" w:space="0" w:color="auto"/>
        <w:right w:val="none" w:sz="0" w:space="0" w:color="auto"/>
      </w:divBdr>
      <w:divsChild>
        <w:div w:id="984159653">
          <w:marLeft w:val="0"/>
          <w:marRight w:val="0"/>
          <w:marTop w:val="0"/>
          <w:marBottom w:val="0"/>
          <w:divBdr>
            <w:top w:val="none" w:sz="0" w:space="0" w:color="auto"/>
            <w:left w:val="none" w:sz="0" w:space="0" w:color="auto"/>
            <w:bottom w:val="none" w:sz="0" w:space="0" w:color="auto"/>
            <w:right w:val="none" w:sz="0" w:space="0" w:color="auto"/>
          </w:divBdr>
          <w:divsChild>
            <w:div w:id="358286214">
              <w:marLeft w:val="0"/>
              <w:marRight w:val="0"/>
              <w:marTop w:val="0"/>
              <w:marBottom w:val="0"/>
              <w:divBdr>
                <w:top w:val="none" w:sz="0" w:space="0" w:color="auto"/>
                <w:left w:val="none" w:sz="0" w:space="0" w:color="auto"/>
                <w:bottom w:val="none" w:sz="0" w:space="0" w:color="auto"/>
                <w:right w:val="none" w:sz="0" w:space="0" w:color="auto"/>
              </w:divBdr>
              <w:divsChild>
                <w:div w:id="1912038511">
                  <w:marLeft w:val="0"/>
                  <w:marRight w:val="0"/>
                  <w:marTop w:val="0"/>
                  <w:marBottom w:val="0"/>
                  <w:divBdr>
                    <w:top w:val="none" w:sz="0" w:space="0" w:color="auto"/>
                    <w:left w:val="none" w:sz="0" w:space="0" w:color="auto"/>
                    <w:bottom w:val="none" w:sz="0" w:space="0" w:color="auto"/>
                    <w:right w:val="none" w:sz="0" w:space="0" w:color="auto"/>
                  </w:divBdr>
                  <w:divsChild>
                    <w:div w:id="1687635088">
                      <w:marLeft w:val="0"/>
                      <w:marRight w:val="0"/>
                      <w:marTop w:val="0"/>
                      <w:marBottom w:val="0"/>
                      <w:divBdr>
                        <w:top w:val="none" w:sz="0" w:space="0" w:color="auto"/>
                        <w:left w:val="none" w:sz="0" w:space="0" w:color="auto"/>
                        <w:bottom w:val="none" w:sz="0" w:space="0" w:color="auto"/>
                        <w:right w:val="none" w:sz="0" w:space="0" w:color="auto"/>
                      </w:divBdr>
                    </w:div>
                    <w:div w:id="18544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4081">
          <w:marLeft w:val="0"/>
          <w:marRight w:val="0"/>
          <w:marTop w:val="0"/>
          <w:marBottom w:val="0"/>
          <w:divBdr>
            <w:top w:val="none" w:sz="0" w:space="0" w:color="auto"/>
            <w:left w:val="none" w:sz="0" w:space="0" w:color="auto"/>
            <w:bottom w:val="none" w:sz="0" w:space="0" w:color="auto"/>
            <w:right w:val="none" w:sz="0" w:space="0" w:color="auto"/>
          </w:divBdr>
          <w:divsChild>
            <w:div w:id="148449443">
              <w:marLeft w:val="0"/>
              <w:marRight w:val="0"/>
              <w:marTop w:val="0"/>
              <w:marBottom w:val="0"/>
              <w:divBdr>
                <w:top w:val="none" w:sz="0" w:space="0" w:color="auto"/>
                <w:left w:val="none" w:sz="0" w:space="0" w:color="auto"/>
                <w:bottom w:val="none" w:sz="0" w:space="0" w:color="auto"/>
                <w:right w:val="none" w:sz="0" w:space="0" w:color="auto"/>
              </w:divBdr>
              <w:divsChild>
                <w:div w:id="1123038742">
                  <w:marLeft w:val="0"/>
                  <w:marRight w:val="0"/>
                  <w:marTop w:val="0"/>
                  <w:marBottom w:val="0"/>
                  <w:divBdr>
                    <w:top w:val="none" w:sz="0" w:space="0" w:color="auto"/>
                    <w:left w:val="none" w:sz="0" w:space="0" w:color="auto"/>
                    <w:bottom w:val="none" w:sz="0" w:space="0" w:color="auto"/>
                    <w:right w:val="none" w:sz="0" w:space="0" w:color="auto"/>
                  </w:divBdr>
                  <w:divsChild>
                    <w:div w:id="1487043026">
                      <w:marLeft w:val="0"/>
                      <w:marRight w:val="0"/>
                      <w:marTop w:val="0"/>
                      <w:marBottom w:val="0"/>
                      <w:divBdr>
                        <w:top w:val="none" w:sz="0" w:space="0" w:color="auto"/>
                        <w:left w:val="none" w:sz="0" w:space="0" w:color="auto"/>
                        <w:bottom w:val="none" w:sz="0" w:space="0" w:color="auto"/>
                        <w:right w:val="none" w:sz="0" w:space="0" w:color="auto"/>
                      </w:divBdr>
                    </w:div>
                    <w:div w:id="627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51456">
      <w:bodyDiv w:val="1"/>
      <w:marLeft w:val="0"/>
      <w:marRight w:val="0"/>
      <w:marTop w:val="0"/>
      <w:marBottom w:val="0"/>
      <w:divBdr>
        <w:top w:val="none" w:sz="0" w:space="0" w:color="auto"/>
        <w:left w:val="none" w:sz="0" w:space="0" w:color="auto"/>
        <w:bottom w:val="none" w:sz="0" w:space="0" w:color="auto"/>
        <w:right w:val="none" w:sz="0" w:space="0" w:color="auto"/>
      </w:divBdr>
    </w:div>
    <w:div w:id="19362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7148-2061-48D0-BD86-72202B7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3194</Characters>
  <Application>Microsoft Office Word</Application>
  <DocSecurity>0</DocSecurity>
  <Lines>61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2</cp:revision>
  <dcterms:created xsi:type="dcterms:W3CDTF">2022-10-16T13:19:00Z</dcterms:created>
  <dcterms:modified xsi:type="dcterms:W3CDTF">2022-10-16T13:19:00Z</dcterms:modified>
</cp:coreProperties>
</file>